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741E" w:rsidRDefault="00A4741E" w:rsidP="00774EE1">
      <w:pPr>
        <w:jc w:val="center"/>
        <w:rPr>
          <w:sz w:val="20"/>
          <w:szCs w:val="20"/>
        </w:rPr>
      </w:pPr>
    </w:p>
    <w:p w:rsidR="00600D3C" w:rsidRDefault="00600D3C" w:rsidP="00774EE1">
      <w:pPr>
        <w:jc w:val="center"/>
        <w:rPr>
          <w:b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</w:t>
      </w:r>
    </w:p>
    <w:p w:rsidR="00A2750B" w:rsidRDefault="00A2750B" w:rsidP="00A2750B">
      <w:pPr>
        <w:jc w:val="center"/>
        <w:rPr>
          <w:b/>
        </w:rPr>
      </w:pPr>
      <w:r w:rsidRPr="006B010D">
        <w:rPr>
          <w:b/>
        </w:rPr>
        <w:t>Техническ</w:t>
      </w:r>
      <w:r>
        <w:rPr>
          <w:b/>
        </w:rPr>
        <w:t>о</w:t>
      </w:r>
      <w:r w:rsidRPr="006B010D">
        <w:rPr>
          <w:b/>
        </w:rPr>
        <w:t xml:space="preserve">е </w:t>
      </w:r>
      <w:r>
        <w:rPr>
          <w:b/>
        </w:rPr>
        <w:t xml:space="preserve">задание </w:t>
      </w:r>
    </w:p>
    <w:p w:rsidR="00A2750B" w:rsidRDefault="00A2750B" w:rsidP="00A2750B">
      <w:pPr>
        <w:jc w:val="center"/>
        <w:rPr>
          <w:szCs w:val="20"/>
        </w:rPr>
      </w:pPr>
      <w:r w:rsidRPr="00AF44FE">
        <w:rPr>
          <w:szCs w:val="20"/>
        </w:rPr>
        <w:t xml:space="preserve">на открытый </w:t>
      </w:r>
      <w:r>
        <w:rPr>
          <w:szCs w:val="20"/>
        </w:rPr>
        <w:t>запрос предложение по</w:t>
      </w:r>
      <w:r w:rsidRPr="00AF44FE">
        <w:rPr>
          <w:szCs w:val="20"/>
        </w:rPr>
        <w:t xml:space="preserve"> выбору исполнителя</w:t>
      </w:r>
      <w:r>
        <w:rPr>
          <w:szCs w:val="20"/>
        </w:rPr>
        <w:t xml:space="preserve"> работ </w:t>
      </w:r>
    </w:p>
    <w:p w:rsidR="00A2750B" w:rsidRPr="00710F41" w:rsidRDefault="00A2750B" w:rsidP="00710F41">
      <w:pPr>
        <w:jc w:val="center"/>
        <w:rPr>
          <w:b/>
          <w:szCs w:val="20"/>
        </w:rPr>
      </w:pPr>
      <w:r w:rsidRPr="00010AE8">
        <w:rPr>
          <w:b/>
          <w:szCs w:val="20"/>
        </w:rPr>
        <w:t>«</w:t>
      </w:r>
      <w:r w:rsidR="00710F41" w:rsidRPr="00A93B50">
        <w:rPr>
          <w:b/>
          <w:szCs w:val="20"/>
        </w:rPr>
        <w:t>Модернизация АИИС КУЭ (Автоматизированная информационно-измерительная система коммерческого учета электроэнерг</w:t>
      </w:r>
      <w:r w:rsidR="00710F41">
        <w:rPr>
          <w:b/>
          <w:szCs w:val="20"/>
        </w:rPr>
        <w:t>ии) и СОТИ АССО (Система обмена</w:t>
      </w:r>
      <w:r w:rsidR="00710F41" w:rsidRPr="00710F41">
        <w:rPr>
          <w:b/>
          <w:szCs w:val="20"/>
        </w:rPr>
        <w:t xml:space="preserve"> </w:t>
      </w:r>
      <w:r w:rsidR="00710F41" w:rsidRPr="00A93B50">
        <w:rPr>
          <w:b/>
          <w:szCs w:val="20"/>
        </w:rPr>
        <w:t>технологической информацией с автомат</w:t>
      </w:r>
      <w:r w:rsidR="00710F41">
        <w:rPr>
          <w:b/>
          <w:szCs w:val="20"/>
        </w:rPr>
        <w:t>изированной системой Системного</w:t>
      </w:r>
      <w:r w:rsidR="00710F41" w:rsidRPr="00710F41">
        <w:rPr>
          <w:b/>
          <w:szCs w:val="20"/>
        </w:rPr>
        <w:t xml:space="preserve"> </w:t>
      </w:r>
      <w:r w:rsidR="00710F41" w:rsidRPr="00A93B50">
        <w:rPr>
          <w:b/>
          <w:szCs w:val="20"/>
        </w:rPr>
        <w:t>оператора)</w:t>
      </w:r>
      <w:r w:rsidR="00710F41" w:rsidRPr="00710F41">
        <w:rPr>
          <w:b/>
          <w:szCs w:val="20"/>
        </w:rPr>
        <w:t xml:space="preserve"> </w:t>
      </w:r>
      <w:r w:rsidR="00710F41" w:rsidRPr="00A93B50">
        <w:rPr>
          <w:b/>
          <w:szCs w:val="20"/>
        </w:rPr>
        <w:t>ЭС-1 Центральной ТЭЦ филиала «Невский»</w:t>
      </w:r>
    </w:p>
    <w:p w:rsidR="00A2750B" w:rsidRPr="0024053E" w:rsidRDefault="00A2750B" w:rsidP="00A2750B">
      <w:pPr>
        <w:suppressAutoHyphens/>
        <w:jc w:val="center"/>
        <w:rPr>
          <w:b/>
          <w:szCs w:val="20"/>
        </w:rPr>
      </w:pPr>
      <w:r>
        <w:rPr>
          <w:szCs w:val="20"/>
        </w:rPr>
        <w:t>Н</w:t>
      </w:r>
      <w:r w:rsidRPr="00AF44FE">
        <w:rPr>
          <w:szCs w:val="20"/>
        </w:rPr>
        <w:t xml:space="preserve">омер закупки по </w:t>
      </w:r>
      <w:r w:rsidRPr="00037526">
        <w:rPr>
          <w:b/>
          <w:szCs w:val="20"/>
        </w:rPr>
        <w:t>ГКПЗ –</w:t>
      </w:r>
      <w:r>
        <w:t xml:space="preserve"> </w:t>
      </w:r>
      <w:r w:rsidRPr="0024053E">
        <w:rPr>
          <w:b/>
        </w:rPr>
        <w:t>9050/3.2</w:t>
      </w:r>
      <w:r w:rsidR="0024053E" w:rsidRPr="0024053E">
        <w:rPr>
          <w:b/>
        </w:rPr>
        <w:t>4</w:t>
      </w:r>
      <w:r w:rsidRPr="0024053E">
        <w:rPr>
          <w:b/>
        </w:rPr>
        <w:t>-</w:t>
      </w:r>
      <w:r w:rsidR="0024053E" w:rsidRPr="0024053E">
        <w:rPr>
          <w:b/>
        </w:rPr>
        <w:t>2538</w:t>
      </w:r>
    </w:p>
    <w:p w:rsidR="00A2750B" w:rsidRPr="0024053E" w:rsidRDefault="00A2750B" w:rsidP="00A2750B">
      <w:pPr>
        <w:jc w:val="center"/>
        <w:rPr>
          <w:b/>
        </w:rPr>
      </w:pPr>
      <w:r w:rsidRPr="0024053E">
        <w:t xml:space="preserve">Номера </w:t>
      </w:r>
      <w:r w:rsidRPr="0024053E">
        <w:rPr>
          <w:b/>
        </w:rPr>
        <w:t>ИП – 14-0024</w:t>
      </w:r>
    </w:p>
    <w:p w:rsidR="00A2750B" w:rsidRPr="0024053E" w:rsidRDefault="00A2750B" w:rsidP="00A2750B">
      <w:pPr>
        <w:jc w:val="center"/>
        <w:rPr>
          <w:b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518"/>
        <w:gridCol w:w="2410"/>
      </w:tblGrid>
      <w:tr w:rsidR="00A2750B" w:rsidRPr="0024053E" w:rsidTr="00D33C5D">
        <w:tc>
          <w:tcPr>
            <w:tcW w:w="2518" w:type="dxa"/>
          </w:tcPr>
          <w:p w:rsidR="00A2750B" w:rsidRPr="0024053E" w:rsidRDefault="00A2750B" w:rsidP="00D33C5D">
            <w:pPr>
              <w:jc w:val="center"/>
              <w:rPr>
                <w:b/>
              </w:rPr>
            </w:pPr>
            <w:r w:rsidRPr="0024053E">
              <w:rPr>
                <w:b/>
              </w:rPr>
              <w:t>ОКВЭД</w:t>
            </w:r>
          </w:p>
        </w:tc>
        <w:tc>
          <w:tcPr>
            <w:tcW w:w="2410" w:type="dxa"/>
          </w:tcPr>
          <w:p w:rsidR="00A2750B" w:rsidRPr="0024053E" w:rsidRDefault="00A2750B" w:rsidP="0024053E">
            <w:pPr>
              <w:jc w:val="center"/>
              <w:rPr>
                <w:b/>
                <w:lang w:val="en-US"/>
              </w:rPr>
            </w:pPr>
            <w:r w:rsidRPr="0024053E">
              <w:rPr>
                <w:b/>
              </w:rPr>
              <w:t>40.11</w:t>
            </w:r>
          </w:p>
        </w:tc>
      </w:tr>
      <w:tr w:rsidR="00A2750B" w:rsidTr="00D33C5D">
        <w:tc>
          <w:tcPr>
            <w:tcW w:w="2518" w:type="dxa"/>
          </w:tcPr>
          <w:p w:rsidR="00A2750B" w:rsidRPr="0024053E" w:rsidRDefault="00A2750B" w:rsidP="00D33C5D">
            <w:pPr>
              <w:jc w:val="center"/>
              <w:rPr>
                <w:b/>
              </w:rPr>
            </w:pPr>
            <w:r w:rsidRPr="0024053E">
              <w:rPr>
                <w:b/>
              </w:rPr>
              <w:t>ОКДП</w:t>
            </w:r>
          </w:p>
        </w:tc>
        <w:tc>
          <w:tcPr>
            <w:tcW w:w="2410" w:type="dxa"/>
          </w:tcPr>
          <w:p w:rsidR="00A2750B" w:rsidRPr="0024053E" w:rsidRDefault="0024053E" w:rsidP="00D33C5D">
            <w:pPr>
              <w:jc w:val="center"/>
              <w:rPr>
                <w:b/>
                <w:lang w:val="en-US"/>
              </w:rPr>
            </w:pPr>
            <w:r w:rsidRPr="0024053E">
              <w:rPr>
                <w:b/>
              </w:rPr>
              <w:t>4010000</w:t>
            </w:r>
            <w:r w:rsidR="001B6C73">
              <w:rPr>
                <w:b/>
              </w:rPr>
              <w:t xml:space="preserve">, </w:t>
            </w:r>
            <w:r w:rsidR="001B6C73" w:rsidRPr="001B6C73">
              <w:rPr>
                <w:b/>
              </w:rPr>
              <w:t>7220039</w:t>
            </w:r>
          </w:p>
        </w:tc>
      </w:tr>
    </w:tbl>
    <w:p w:rsidR="00A2750B" w:rsidRPr="006B010D" w:rsidRDefault="00A2750B" w:rsidP="00A2750B">
      <w:pPr>
        <w:jc w:val="center"/>
      </w:pPr>
    </w:p>
    <w:p w:rsidR="00A2750B" w:rsidRDefault="00A2750B" w:rsidP="00A2750B">
      <w:pPr>
        <w:suppressAutoHyphens/>
        <w:ind w:firstLine="720"/>
        <w:jc w:val="both"/>
        <w:rPr>
          <w:b/>
        </w:rPr>
      </w:pPr>
      <w:r w:rsidRPr="00AF44FE">
        <w:rPr>
          <w:b/>
        </w:rPr>
        <w:t>Должность, ФИО и контактный телефон ответственного лица, составившего техническое задание:</w:t>
      </w:r>
    </w:p>
    <w:p w:rsidR="00A2750B" w:rsidRPr="00A4741E" w:rsidRDefault="00A2750B" w:rsidP="00A2750B">
      <w:pPr>
        <w:suppressAutoHyphens/>
        <w:jc w:val="both"/>
        <w:rPr>
          <w:highlight w:val="yellow"/>
        </w:rPr>
      </w:pPr>
      <w:r w:rsidRPr="00A4741E">
        <w:rPr>
          <w:highlight w:val="yellow"/>
        </w:rPr>
        <w:t xml:space="preserve">Начальник отдела автоматизированных информационно-измерительных систем департамента реализации проектов капитального строительства ОАО "ТГК-1" </w:t>
      </w:r>
    </w:p>
    <w:p w:rsidR="00A2750B" w:rsidRPr="006B010D" w:rsidRDefault="00A2750B" w:rsidP="00A2750B">
      <w:pPr>
        <w:spacing w:after="40"/>
        <w:jc w:val="both"/>
      </w:pPr>
      <w:r w:rsidRPr="00A4741E">
        <w:rPr>
          <w:highlight w:val="yellow"/>
        </w:rPr>
        <w:t>Попов Михаил Михайлович, тел.:</w:t>
      </w:r>
      <w:r w:rsidR="00A4741E">
        <w:rPr>
          <w:highlight w:val="yellow"/>
        </w:rPr>
        <w:t xml:space="preserve"> (812)</w:t>
      </w:r>
      <w:bookmarkStart w:id="0" w:name="_GoBack"/>
      <w:bookmarkEnd w:id="0"/>
      <w:r w:rsidRPr="00A4741E">
        <w:rPr>
          <w:highlight w:val="yellow"/>
        </w:rPr>
        <w:t xml:space="preserve"> 901-33-59.</w:t>
      </w:r>
    </w:p>
    <w:p w:rsidR="00A2750B" w:rsidRPr="006B010D" w:rsidRDefault="00A2750B" w:rsidP="00A2750B">
      <w:pPr>
        <w:jc w:val="both"/>
        <w:rPr>
          <w:u w:val="single"/>
        </w:rPr>
      </w:pPr>
      <w:r w:rsidRPr="006B010D">
        <w:rPr>
          <w:u w:val="single"/>
        </w:rPr>
        <w:t>Содержание:</w:t>
      </w:r>
    </w:p>
    <w:p w:rsidR="00A2750B" w:rsidRPr="006B010D" w:rsidRDefault="00A2750B" w:rsidP="00A2750B">
      <w:pPr>
        <w:numPr>
          <w:ilvl w:val="0"/>
          <w:numId w:val="22"/>
        </w:numPr>
        <w:jc w:val="both"/>
      </w:pPr>
      <w:r w:rsidRPr="006B010D">
        <w:t>Общие положения.</w:t>
      </w:r>
    </w:p>
    <w:p w:rsidR="00A2750B" w:rsidRPr="006B010D" w:rsidRDefault="00A2750B" w:rsidP="00A2750B">
      <w:pPr>
        <w:numPr>
          <w:ilvl w:val="0"/>
          <w:numId w:val="22"/>
        </w:numPr>
        <w:jc w:val="both"/>
      </w:pPr>
      <w:r w:rsidRPr="006B010D">
        <w:t>Общие требования.</w:t>
      </w:r>
    </w:p>
    <w:p w:rsidR="00A2750B" w:rsidRPr="006B010D" w:rsidRDefault="00A2750B" w:rsidP="00A2750B">
      <w:pPr>
        <w:numPr>
          <w:ilvl w:val="0"/>
          <w:numId w:val="22"/>
        </w:numPr>
        <w:jc w:val="both"/>
      </w:pPr>
      <w:r w:rsidRPr="006B010D">
        <w:t>Требования к оборудованию.</w:t>
      </w:r>
    </w:p>
    <w:p w:rsidR="00A2750B" w:rsidRDefault="00A2750B" w:rsidP="00A2750B">
      <w:pPr>
        <w:numPr>
          <w:ilvl w:val="0"/>
          <w:numId w:val="22"/>
        </w:numPr>
        <w:jc w:val="both"/>
      </w:pPr>
      <w:r w:rsidRPr="00107BE9">
        <w:t>Особые требования</w:t>
      </w:r>
    </w:p>
    <w:p w:rsidR="00A2750B" w:rsidRPr="006B010D" w:rsidRDefault="00A2750B" w:rsidP="00A2750B">
      <w:pPr>
        <w:numPr>
          <w:ilvl w:val="0"/>
          <w:numId w:val="22"/>
        </w:numPr>
        <w:jc w:val="both"/>
      </w:pPr>
      <w:r w:rsidRPr="006B010D">
        <w:t>Состав и содержание работ.</w:t>
      </w:r>
    </w:p>
    <w:p w:rsidR="00A2750B" w:rsidRPr="006B010D" w:rsidRDefault="00A2750B" w:rsidP="00A2750B">
      <w:pPr>
        <w:numPr>
          <w:ilvl w:val="0"/>
          <w:numId w:val="22"/>
        </w:numPr>
        <w:spacing w:after="120"/>
        <w:ind w:left="714" w:hanging="357"/>
        <w:jc w:val="both"/>
      </w:pPr>
      <w:r>
        <w:t>Требования к документированию</w:t>
      </w:r>
      <w:r w:rsidRPr="006B010D">
        <w:t>.</w:t>
      </w:r>
    </w:p>
    <w:p w:rsidR="00A2750B" w:rsidRDefault="00A2750B" w:rsidP="00A2750B">
      <w:pPr>
        <w:numPr>
          <w:ilvl w:val="0"/>
          <w:numId w:val="23"/>
        </w:numPr>
        <w:ind w:left="714" w:hanging="357"/>
        <w:jc w:val="both"/>
        <w:rPr>
          <w:b/>
        </w:rPr>
      </w:pPr>
      <w:r w:rsidRPr="006B010D">
        <w:rPr>
          <w:b/>
        </w:rPr>
        <w:t>Общие положения.</w:t>
      </w:r>
    </w:p>
    <w:p w:rsidR="00A2750B" w:rsidRPr="00037526" w:rsidRDefault="00DC5C76" w:rsidP="00A2750B">
      <w:pPr>
        <w:ind w:left="714"/>
        <w:jc w:val="both"/>
      </w:pPr>
      <w:r>
        <w:rPr>
          <w:b/>
        </w:rPr>
        <w:t>Предельная с</w:t>
      </w:r>
      <w:r w:rsidR="00A2750B">
        <w:rPr>
          <w:b/>
        </w:rPr>
        <w:t xml:space="preserve">тоимость закупки </w:t>
      </w:r>
      <w:r w:rsidR="00710F41" w:rsidRPr="00710F41">
        <w:t>76</w:t>
      </w:r>
      <w:r w:rsidR="00A2750B">
        <w:t> 000,00 тыс. руб. без учёта НДС.</w:t>
      </w:r>
    </w:p>
    <w:p w:rsidR="00C73D20" w:rsidRPr="00C73D20" w:rsidRDefault="00C73D20" w:rsidP="00C73D20">
      <w:pPr>
        <w:pStyle w:val="af4"/>
        <w:numPr>
          <w:ilvl w:val="1"/>
          <w:numId w:val="37"/>
        </w:numPr>
        <w:ind w:left="1134"/>
        <w:jc w:val="both"/>
        <w:rPr>
          <w:b/>
        </w:rPr>
      </w:pPr>
      <w:r>
        <w:rPr>
          <w:b/>
        </w:rPr>
        <w:t xml:space="preserve"> АИИС КУЭ</w:t>
      </w:r>
    </w:p>
    <w:p w:rsidR="006E4598" w:rsidRDefault="00C434C5" w:rsidP="00B50042">
      <w:pPr>
        <w:pStyle w:val="1"/>
        <w:numPr>
          <w:ilvl w:val="0"/>
          <w:numId w:val="0"/>
        </w:numPr>
        <w:tabs>
          <w:tab w:val="clear" w:pos="1134"/>
          <w:tab w:val="left" w:pos="426"/>
        </w:tabs>
        <w:spacing w:after="120"/>
        <w:ind w:left="357" w:firstLine="425"/>
        <w:rPr>
          <w:sz w:val="18"/>
        </w:rPr>
      </w:pPr>
      <w:r w:rsidRPr="006E4598">
        <w:rPr>
          <w:rFonts w:ascii="Times New Roman" w:hAnsi="Times New Roman" w:cs="Times New Roman"/>
        </w:rPr>
        <w:t>Настоящ</w:t>
      </w:r>
      <w:r w:rsidR="00514ED2">
        <w:rPr>
          <w:rFonts w:ascii="Times New Roman" w:hAnsi="Times New Roman" w:cs="Times New Roman"/>
        </w:rPr>
        <w:t>е</w:t>
      </w:r>
      <w:r w:rsidR="009634A4">
        <w:rPr>
          <w:rFonts w:ascii="Times New Roman" w:hAnsi="Times New Roman" w:cs="Times New Roman"/>
        </w:rPr>
        <w:t>е техническое задание распространяе</w:t>
      </w:r>
      <w:r w:rsidRPr="006E4598">
        <w:rPr>
          <w:rFonts w:ascii="Times New Roman" w:hAnsi="Times New Roman" w:cs="Times New Roman"/>
        </w:rPr>
        <w:t>тся на автоматизированную информационно-измерительную систему коммерческого учета электроэнергии (</w:t>
      </w:r>
      <w:r w:rsidR="00B50042">
        <w:rPr>
          <w:rFonts w:ascii="Times New Roman" w:hAnsi="Times New Roman" w:cs="Times New Roman"/>
        </w:rPr>
        <w:t xml:space="preserve">далее - </w:t>
      </w:r>
      <w:r w:rsidRPr="006E4598">
        <w:rPr>
          <w:rFonts w:ascii="Times New Roman" w:hAnsi="Times New Roman" w:cs="Times New Roman"/>
        </w:rPr>
        <w:t>АИИС КУЭ) ОАО</w:t>
      </w:r>
      <w:r w:rsidR="00B50042">
        <w:rPr>
          <w:rFonts w:ascii="Times New Roman" w:hAnsi="Times New Roman" w:cs="Times New Roman"/>
        </w:rPr>
        <w:t> </w:t>
      </w:r>
      <w:r w:rsidRPr="006E4598">
        <w:rPr>
          <w:rFonts w:ascii="Times New Roman" w:hAnsi="Times New Roman" w:cs="Times New Roman"/>
        </w:rPr>
        <w:t>«ТГК-1</w:t>
      </w:r>
      <w:r w:rsidR="007D4C52">
        <w:rPr>
          <w:rFonts w:ascii="Times New Roman" w:hAnsi="Times New Roman" w:cs="Times New Roman"/>
        </w:rPr>
        <w:t>»</w:t>
      </w:r>
      <w:r w:rsidRPr="006E4598">
        <w:rPr>
          <w:rFonts w:ascii="Times New Roman" w:hAnsi="Times New Roman" w:cs="Times New Roman"/>
        </w:rPr>
        <w:t xml:space="preserve">, предназначенную для получения в автоматическом режиме точной, достоверной, полной, привязанной к </w:t>
      </w:r>
      <w:r w:rsidR="006813ED">
        <w:rPr>
          <w:rFonts w:ascii="Times New Roman" w:hAnsi="Times New Roman" w:cs="Times New Roman"/>
        </w:rPr>
        <w:t>единому</w:t>
      </w:r>
      <w:r w:rsidRPr="006E4598">
        <w:rPr>
          <w:rFonts w:ascii="Times New Roman" w:hAnsi="Times New Roman" w:cs="Times New Roman"/>
        </w:rPr>
        <w:t xml:space="preserve"> времени информации о выработке, получении, передаче и потреблении электроэнергии, позволяющей определять величины учетных показателей, используемых в финансовых расчетах на оптовом рынке электроэнергии, и эксплуатируемую в рабочих условиях на</w:t>
      </w:r>
      <w:r w:rsidR="003F3273">
        <w:rPr>
          <w:rFonts w:ascii="Times New Roman" w:hAnsi="Times New Roman" w:cs="Times New Roman"/>
        </w:rPr>
        <w:t xml:space="preserve"> </w:t>
      </w:r>
      <w:r w:rsidR="00A2750B">
        <w:rPr>
          <w:rFonts w:ascii="Times New Roman" w:hAnsi="Times New Roman" w:cs="Times New Roman"/>
        </w:rPr>
        <w:t xml:space="preserve">ЭС-1 Центральной ТЭЦ </w:t>
      </w:r>
      <w:r w:rsidRPr="00600D3C">
        <w:rPr>
          <w:rFonts w:ascii="Times New Roman" w:hAnsi="Times New Roman" w:cs="Times New Roman"/>
        </w:rPr>
        <w:t>филиала</w:t>
      </w:r>
      <w:r w:rsidRPr="006E4598">
        <w:rPr>
          <w:rFonts w:ascii="Times New Roman" w:hAnsi="Times New Roman" w:cs="Times New Roman"/>
        </w:rPr>
        <w:t xml:space="preserve"> «Невский» ОАО «ТГК-1» (далее</w:t>
      </w:r>
      <w:r w:rsidR="00C5591B">
        <w:rPr>
          <w:rFonts w:ascii="Times New Roman" w:hAnsi="Times New Roman" w:cs="Times New Roman"/>
        </w:rPr>
        <w:t xml:space="preserve"> -</w:t>
      </w:r>
      <w:r w:rsidR="003F3273">
        <w:rPr>
          <w:rFonts w:ascii="Times New Roman" w:hAnsi="Times New Roman" w:cs="Times New Roman"/>
        </w:rPr>
        <w:t xml:space="preserve"> </w:t>
      </w:r>
      <w:r w:rsidR="00A2750B">
        <w:rPr>
          <w:rFonts w:ascii="Times New Roman" w:hAnsi="Times New Roman" w:cs="Times New Roman"/>
        </w:rPr>
        <w:t>ЭС-1 ЦТЭЦ</w:t>
      </w:r>
      <w:r w:rsidRPr="006E4598">
        <w:rPr>
          <w:rFonts w:ascii="Times New Roman" w:hAnsi="Times New Roman" w:cs="Times New Roman"/>
        </w:rPr>
        <w:t>)</w:t>
      </w:r>
      <w:r w:rsidR="008A011C">
        <w:rPr>
          <w:rFonts w:ascii="Times New Roman" w:hAnsi="Times New Roman" w:cs="Times New Roman"/>
        </w:rPr>
        <w:t xml:space="preserve">, а также выполнение требований </w:t>
      </w:r>
      <w:r w:rsidR="008A011C" w:rsidRPr="00A1349E">
        <w:rPr>
          <w:rFonts w:ascii="Times New Roman" w:hAnsi="Times New Roman" w:cs="Times New Roman"/>
        </w:rPr>
        <w:t>ОАО «АТС», НП «Совет рынка»</w:t>
      </w:r>
      <w:r w:rsidR="008A011C">
        <w:rPr>
          <w:rFonts w:ascii="Times New Roman" w:hAnsi="Times New Roman" w:cs="Times New Roman"/>
        </w:rPr>
        <w:t xml:space="preserve"> являющихся обязательными для включе</w:t>
      </w:r>
      <w:r w:rsidR="008F45C3">
        <w:rPr>
          <w:rFonts w:ascii="Times New Roman" w:hAnsi="Times New Roman" w:cs="Times New Roman"/>
        </w:rPr>
        <w:t xml:space="preserve">ния </w:t>
      </w:r>
      <w:r w:rsidR="00A2750B">
        <w:rPr>
          <w:rFonts w:ascii="Times New Roman" w:hAnsi="Times New Roman" w:cs="Times New Roman"/>
        </w:rPr>
        <w:t>ЭС-1 ЦТЭЦ</w:t>
      </w:r>
      <w:r w:rsidR="008A011C">
        <w:rPr>
          <w:rFonts w:ascii="Times New Roman" w:hAnsi="Times New Roman" w:cs="Times New Roman"/>
        </w:rPr>
        <w:t xml:space="preserve"> в субъектный состав оптового рынка электрической энергии (мощности)</w:t>
      </w:r>
      <w:r w:rsidRPr="006E4598">
        <w:rPr>
          <w:rFonts w:ascii="Times New Roman" w:hAnsi="Times New Roman" w:cs="Times New Roman"/>
        </w:rPr>
        <w:t>.</w:t>
      </w:r>
      <w:r w:rsidR="006E4598" w:rsidRPr="006E4598">
        <w:rPr>
          <w:rFonts w:ascii="Times New Roman" w:hAnsi="Times New Roman" w:cs="Times New Roman"/>
        </w:rPr>
        <w:t xml:space="preserve"> </w:t>
      </w:r>
      <w:r w:rsidR="006E4598">
        <w:rPr>
          <w:rFonts w:ascii="Times New Roman" w:hAnsi="Times New Roman" w:cs="Times New Roman"/>
        </w:rPr>
        <w:t>Данн</w:t>
      </w:r>
      <w:r w:rsidR="002B17B5">
        <w:rPr>
          <w:rFonts w:ascii="Times New Roman" w:hAnsi="Times New Roman" w:cs="Times New Roman"/>
        </w:rPr>
        <w:t>о</w:t>
      </w:r>
      <w:r w:rsidR="006E4598">
        <w:rPr>
          <w:rFonts w:ascii="Times New Roman" w:hAnsi="Times New Roman" w:cs="Times New Roman"/>
        </w:rPr>
        <w:t>е техническ</w:t>
      </w:r>
      <w:r w:rsidR="002B17B5">
        <w:rPr>
          <w:rFonts w:ascii="Times New Roman" w:hAnsi="Times New Roman" w:cs="Times New Roman"/>
        </w:rPr>
        <w:t>о</w:t>
      </w:r>
      <w:r w:rsidR="006E4598">
        <w:rPr>
          <w:rFonts w:ascii="Times New Roman" w:hAnsi="Times New Roman" w:cs="Times New Roman"/>
        </w:rPr>
        <w:t xml:space="preserve">е </w:t>
      </w:r>
      <w:r w:rsidR="002B17B5">
        <w:rPr>
          <w:rFonts w:ascii="Times New Roman" w:hAnsi="Times New Roman" w:cs="Times New Roman"/>
        </w:rPr>
        <w:t>задание</w:t>
      </w:r>
      <w:r w:rsidR="00771991">
        <w:rPr>
          <w:rFonts w:ascii="Times New Roman" w:hAnsi="Times New Roman" w:cs="Times New Roman"/>
        </w:rPr>
        <w:t xml:space="preserve"> не являе</w:t>
      </w:r>
      <w:r w:rsidR="006E4598">
        <w:rPr>
          <w:rFonts w:ascii="Times New Roman" w:hAnsi="Times New Roman" w:cs="Times New Roman"/>
        </w:rPr>
        <w:t>тся документом</w:t>
      </w:r>
      <w:r w:rsidR="003F3273">
        <w:rPr>
          <w:rFonts w:ascii="Times New Roman" w:hAnsi="Times New Roman" w:cs="Times New Roman"/>
        </w:rPr>
        <w:t>,</w:t>
      </w:r>
      <w:r w:rsidR="006E4598">
        <w:rPr>
          <w:rFonts w:ascii="Times New Roman" w:hAnsi="Times New Roman" w:cs="Times New Roman"/>
        </w:rPr>
        <w:t xml:space="preserve"> целиком определяющим требования к АИИС КУЭ. Перечень</w:t>
      </w:r>
      <w:r w:rsidR="003F3273">
        <w:rPr>
          <w:rFonts w:ascii="Times New Roman" w:hAnsi="Times New Roman" w:cs="Times New Roman"/>
        </w:rPr>
        <w:t>,</w:t>
      </w:r>
      <w:r w:rsidR="006E4598">
        <w:rPr>
          <w:rFonts w:ascii="Times New Roman" w:hAnsi="Times New Roman" w:cs="Times New Roman"/>
        </w:rPr>
        <w:t xml:space="preserve"> определяющий полноту и достаточность требований к АИИС</w:t>
      </w:r>
      <w:r w:rsidR="00B50042">
        <w:rPr>
          <w:rFonts w:ascii="Times New Roman" w:hAnsi="Times New Roman" w:cs="Times New Roman"/>
        </w:rPr>
        <w:t> </w:t>
      </w:r>
      <w:r w:rsidR="006E4598">
        <w:rPr>
          <w:rFonts w:ascii="Times New Roman" w:hAnsi="Times New Roman" w:cs="Times New Roman"/>
        </w:rPr>
        <w:t xml:space="preserve">КУЭ описан </w:t>
      </w:r>
      <w:proofErr w:type="gramStart"/>
      <w:r w:rsidR="006E4598">
        <w:rPr>
          <w:rFonts w:ascii="Times New Roman" w:hAnsi="Times New Roman" w:cs="Times New Roman"/>
        </w:rPr>
        <w:t>в документах</w:t>
      </w:r>
      <w:proofErr w:type="gramEnd"/>
      <w:r w:rsidR="006E4598">
        <w:rPr>
          <w:rFonts w:ascii="Times New Roman" w:hAnsi="Times New Roman" w:cs="Times New Roman"/>
        </w:rPr>
        <w:t xml:space="preserve"> регламентирующих создание, реализацию и сдачу АИИС КУЭ.</w:t>
      </w:r>
    </w:p>
    <w:p w:rsidR="00F102C4" w:rsidRPr="006B010D" w:rsidRDefault="00F102C4" w:rsidP="00B56DB2">
      <w:pPr>
        <w:ind w:left="709"/>
        <w:jc w:val="both"/>
        <w:rPr>
          <w:b/>
        </w:rPr>
      </w:pPr>
      <w:r w:rsidRPr="006B010D">
        <w:rPr>
          <w:b/>
        </w:rPr>
        <w:t xml:space="preserve">Основание: </w:t>
      </w:r>
    </w:p>
    <w:p w:rsidR="0000129D" w:rsidRPr="0000129D" w:rsidRDefault="0000129D" w:rsidP="0000129D">
      <w:pPr>
        <w:numPr>
          <w:ilvl w:val="0"/>
          <w:numId w:val="28"/>
        </w:numPr>
        <w:tabs>
          <w:tab w:val="clear" w:pos="1440"/>
        </w:tabs>
        <w:ind w:left="851"/>
        <w:jc w:val="both"/>
      </w:pPr>
      <w:r w:rsidRPr="0000129D">
        <w:t>Положение о порядке получения статуса субъекта оптового рынка и ведения реестра субъектов оптового рынка (Приложение №1.1 к Договору о присоединении к торговой системе оптового рынка электроэнергии);</w:t>
      </w:r>
    </w:p>
    <w:p w:rsidR="0000129D" w:rsidRPr="0000129D" w:rsidRDefault="0000129D" w:rsidP="0000129D">
      <w:pPr>
        <w:numPr>
          <w:ilvl w:val="0"/>
          <w:numId w:val="28"/>
        </w:numPr>
        <w:tabs>
          <w:tab w:val="clear" w:pos="1440"/>
        </w:tabs>
        <w:ind w:left="851"/>
        <w:jc w:val="both"/>
      </w:pPr>
      <w:r w:rsidRPr="0000129D">
        <w:t>«Технические требования к автоматизированным информационно-измерительным системам коммерческого учета электроэнергии (мощности) субъекта ОРЭ</w:t>
      </w:r>
      <w:r w:rsidR="00717741">
        <w:t>М</w:t>
      </w:r>
      <w:r w:rsidRPr="0000129D">
        <w:t>» утвержденные НП «АТС» 24.07.04 г. включая все дополнения и изменения к нему (Приложение №11.1 к Положению о порядке получения статуса субъекта оптового рынка и ведения реестра субъектов оптового рынка);</w:t>
      </w:r>
    </w:p>
    <w:p w:rsidR="0000129D" w:rsidRPr="0000129D" w:rsidRDefault="0000129D" w:rsidP="0000129D">
      <w:pPr>
        <w:numPr>
          <w:ilvl w:val="0"/>
          <w:numId w:val="28"/>
        </w:numPr>
        <w:tabs>
          <w:tab w:val="clear" w:pos="1440"/>
        </w:tabs>
        <w:ind w:left="851"/>
        <w:jc w:val="both"/>
      </w:pPr>
      <w:r w:rsidRPr="0000129D">
        <w:lastRenderedPageBreak/>
        <w:t>Регламент коммерческого учета электроэнергии и мощности (Приложение №11 к Договору о присоединении к торговой системе оптового рынка электроэнергии);</w:t>
      </w:r>
    </w:p>
    <w:p w:rsidR="00C434C5" w:rsidRDefault="00C434C5" w:rsidP="00174169">
      <w:pPr>
        <w:pStyle w:val="af4"/>
        <w:numPr>
          <w:ilvl w:val="0"/>
          <w:numId w:val="28"/>
        </w:numPr>
        <w:tabs>
          <w:tab w:val="clear" w:pos="1440"/>
          <w:tab w:val="num" w:pos="851"/>
        </w:tabs>
        <w:ind w:left="851" w:hanging="425"/>
        <w:jc w:val="both"/>
      </w:pPr>
      <w:r w:rsidRPr="00DC1669">
        <w:t xml:space="preserve">Правила технической эксплуатации электрических станций и сетей </w:t>
      </w:r>
      <w:r w:rsidR="004220AE">
        <w:t xml:space="preserve">Российской Федерации </w:t>
      </w:r>
      <w:r w:rsidRPr="00DC1669">
        <w:t>(ПТЭ);</w:t>
      </w:r>
    </w:p>
    <w:p w:rsidR="008D44AE" w:rsidRDefault="008D44AE" w:rsidP="00174169">
      <w:pPr>
        <w:pStyle w:val="af4"/>
        <w:numPr>
          <w:ilvl w:val="0"/>
          <w:numId w:val="28"/>
        </w:numPr>
        <w:tabs>
          <w:tab w:val="clear" w:pos="1440"/>
          <w:tab w:val="num" w:pos="851"/>
        </w:tabs>
        <w:ind w:left="851" w:hanging="425"/>
        <w:jc w:val="both"/>
      </w:pPr>
      <w:r>
        <w:t>Правила устройства электроустановок</w:t>
      </w:r>
      <w:r w:rsidR="00F54A32">
        <w:t xml:space="preserve"> </w:t>
      </w:r>
      <w:r>
        <w:t>(ПУЭ);</w:t>
      </w:r>
    </w:p>
    <w:p w:rsidR="00662868" w:rsidRPr="006B010D" w:rsidRDefault="006358A4" w:rsidP="00174169">
      <w:pPr>
        <w:pStyle w:val="af4"/>
        <w:numPr>
          <w:ilvl w:val="0"/>
          <w:numId w:val="28"/>
        </w:numPr>
        <w:tabs>
          <w:tab w:val="clear" w:pos="1440"/>
          <w:tab w:val="num" w:pos="851"/>
        </w:tabs>
        <w:ind w:left="851" w:hanging="425"/>
        <w:jc w:val="both"/>
      </w:pPr>
      <w:r>
        <w:t>Федеральный з</w:t>
      </w:r>
      <w:r w:rsidR="00662868">
        <w:t>акон об обеспечении единства измерений №102</w:t>
      </w:r>
      <w:r>
        <w:t>-ФЗ от 26.06.2008г</w:t>
      </w:r>
      <w:r w:rsidR="00662868">
        <w:t>;</w:t>
      </w:r>
    </w:p>
    <w:p w:rsidR="00C434C5" w:rsidRPr="00C434C5" w:rsidRDefault="00240E2D" w:rsidP="00174169">
      <w:pPr>
        <w:numPr>
          <w:ilvl w:val="0"/>
          <w:numId w:val="28"/>
        </w:numPr>
        <w:tabs>
          <w:tab w:val="clear" w:pos="1440"/>
          <w:tab w:val="num" w:pos="851"/>
        </w:tabs>
        <w:ind w:left="851" w:hanging="425"/>
        <w:jc w:val="both"/>
      </w:pPr>
      <w:r w:rsidRPr="00C434C5">
        <w:t>ГОСТ 7746-2001</w:t>
      </w:r>
      <w:r>
        <w:t xml:space="preserve"> </w:t>
      </w:r>
      <w:r w:rsidR="00C434C5">
        <w:t>Трансформаторы тока</w:t>
      </w:r>
      <w:r>
        <w:t xml:space="preserve">. </w:t>
      </w:r>
      <w:r w:rsidRPr="00240E2D">
        <w:t>Общие технические условия</w:t>
      </w:r>
      <w:r w:rsidR="00C434C5">
        <w:t>;</w:t>
      </w:r>
    </w:p>
    <w:p w:rsidR="0000129D" w:rsidRPr="0000129D" w:rsidRDefault="00C434C5" w:rsidP="00174169">
      <w:pPr>
        <w:numPr>
          <w:ilvl w:val="0"/>
          <w:numId w:val="28"/>
        </w:numPr>
        <w:tabs>
          <w:tab w:val="clear" w:pos="1440"/>
          <w:tab w:val="num" w:pos="851"/>
        </w:tabs>
        <w:ind w:left="851" w:hanging="425"/>
        <w:jc w:val="both"/>
      </w:pPr>
      <w:r w:rsidRPr="00C434C5">
        <w:t>ГОСТ 1983-2001</w:t>
      </w:r>
      <w:r w:rsidR="00240E2D" w:rsidRPr="00240E2D">
        <w:t xml:space="preserve"> </w:t>
      </w:r>
      <w:r w:rsidR="00240E2D">
        <w:t xml:space="preserve">Трансформаторы напряжения. </w:t>
      </w:r>
      <w:r w:rsidR="00240E2D" w:rsidRPr="00240E2D">
        <w:t>Общие технические условия</w:t>
      </w:r>
      <w:r>
        <w:t>;</w:t>
      </w:r>
      <w:r w:rsidR="0000129D" w:rsidRPr="0000129D">
        <w:rPr>
          <w:highlight w:val="yellow"/>
        </w:rPr>
        <w:t xml:space="preserve"> </w:t>
      </w:r>
    </w:p>
    <w:p w:rsidR="00C434C5" w:rsidRPr="00560601" w:rsidRDefault="0000129D" w:rsidP="00174169">
      <w:pPr>
        <w:numPr>
          <w:ilvl w:val="0"/>
          <w:numId w:val="28"/>
        </w:numPr>
        <w:tabs>
          <w:tab w:val="clear" w:pos="1440"/>
          <w:tab w:val="num" w:pos="851"/>
        </w:tabs>
        <w:ind w:left="851" w:hanging="425"/>
        <w:jc w:val="both"/>
      </w:pPr>
      <w:r w:rsidRPr="0000129D">
        <w:t>ГОСТ Р МЭК 60044-8-2010 Трансформаторы измерительные. Часть 8. Электронные трансформаторы тока</w:t>
      </w:r>
      <w:r w:rsidRPr="0000129D">
        <w:rPr>
          <w:lang w:val="en-US"/>
        </w:rPr>
        <w:t>;</w:t>
      </w:r>
    </w:p>
    <w:p w:rsidR="00560601" w:rsidRPr="0000129D" w:rsidRDefault="00560601" w:rsidP="00560601">
      <w:pPr>
        <w:numPr>
          <w:ilvl w:val="0"/>
          <w:numId w:val="28"/>
        </w:numPr>
        <w:tabs>
          <w:tab w:val="clear" w:pos="1440"/>
          <w:tab w:val="num" w:pos="851"/>
        </w:tabs>
        <w:ind w:left="851" w:hanging="425"/>
        <w:jc w:val="both"/>
      </w:pPr>
      <w:r w:rsidRPr="0000129D">
        <w:t>ГОСТ Р МЭК 60044-</w:t>
      </w:r>
      <w:r w:rsidRPr="00560601">
        <w:t>7</w:t>
      </w:r>
      <w:r w:rsidRPr="0000129D">
        <w:t xml:space="preserve">-2010 Трансформаторы измерительные. Часть </w:t>
      </w:r>
      <w:r>
        <w:rPr>
          <w:lang w:val="en-US"/>
        </w:rPr>
        <w:t>7</w:t>
      </w:r>
      <w:r w:rsidRPr="0000129D">
        <w:t xml:space="preserve">. Электронные трансформаторы </w:t>
      </w:r>
      <w:r>
        <w:t>напряжения</w:t>
      </w:r>
      <w:r w:rsidRPr="00560601">
        <w:t>;</w:t>
      </w:r>
    </w:p>
    <w:p w:rsidR="00F102C4" w:rsidRDefault="00240E2D" w:rsidP="00174169">
      <w:pPr>
        <w:numPr>
          <w:ilvl w:val="0"/>
          <w:numId w:val="28"/>
        </w:numPr>
        <w:tabs>
          <w:tab w:val="clear" w:pos="1440"/>
          <w:tab w:val="num" w:pos="851"/>
        </w:tabs>
        <w:ind w:left="851" w:hanging="425"/>
        <w:jc w:val="both"/>
      </w:pPr>
      <w:r>
        <w:t xml:space="preserve">РД 34.09.101-94 </w:t>
      </w:r>
      <w:r w:rsidR="00C434C5">
        <w:t>Типовая инструкция</w:t>
      </w:r>
      <w:r w:rsidR="00C434C5" w:rsidRPr="00C434C5">
        <w:t xml:space="preserve"> </w:t>
      </w:r>
      <w:r w:rsidR="00C434C5">
        <w:t>по учету электроэнергии при ее производстве, передаче и распределении</w:t>
      </w:r>
      <w:r w:rsidR="005530CB">
        <w:t>;</w:t>
      </w:r>
    </w:p>
    <w:p w:rsidR="00C568E6" w:rsidRDefault="00240E2D" w:rsidP="00174169">
      <w:pPr>
        <w:numPr>
          <w:ilvl w:val="0"/>
          <w:numId w:val="28"/>
        </w:numPr>
        <w:tabs>
          <w:tab w:val="clear" w:pos="1440"/>
          <w:tab w:val="num" w:pos="851"/>
        </w:tabs>
        <w:ind w:left="851" w:hanging="425"/>
        <w:jc w:val="both"/>
      </w:pPr>
      <w:r w:rsidRPr="00F54A32">
        <w:t>РД 153-34.0-35.301-2002</w:t>
      </w:r>
      <w:r>
        <w:t xml:space="preserve"> </w:t>
      </w:r>
      <w:r w:rsidR="00C568E6" w:rsidRPr="00C568E6">
        <w:t xml:space="preserve">Инструкция по проверке </w:t>
      </w:r>
      <w:r w:rsidRPr="00C568E6">
        <w:t>трансформаторов тока</w:t>
      </w:r>
      <w:r>
        <w:t xml:space="preserve">, </w:t>
      </w:r>
      <w:r w:rsidRPr="00240E2D">
        <w:t>используемых в схемах релейной защиты и измерения</w:t>
      </w:r>
      <w:r>
        <w:t>;</w:t>
      </w:r>
    </w:p>
    <w:p w:rsidR="005530CB" w:rsidRDefault="00240E2D" w:rsidP="00174169">
      <w:pPr>
        <w:numPr>
          <w:ilvl w:val="0"/>
          <w:numId w:val="28"/>
        </w:numPr>
        <w:tabs>
          <w:tab w:val="clear" w:pos="1440"/>
          <w:tab w:val="num" w:pos="851"/>
        </w:tabs>
        <w:ind w:left="851" w:hanging="425"/>
        <w:jc w:val="both"/>
      </w:pPr>
      <w:r>
        <w:t xml:space="preserve">РД 34.35.305 </w:t>
      </w:r>
      <w:r w:rsidR="00C568E6">
        <w:t>Инструкция по проверке трансформаторов напряжения и их вторичных</w:t>
      </w:r>
      <w:r>
        <w:t xml:space="preserve"> </w:t>
      </w:r>
      <w:r w:rsidR="00C568E6">
        <w:t>цепей</w:t>
      </w:r>
      <w:r w:rsidR="005530CB">
        <w:t>;</w:t>
      </w:r>
    </w:p>
    <w:p w:rsidR="00F102C4" w:rsidRDefault="00F102C4" w:rsidP="00174169">
      <w:pPr>
        <w:numPr>
          <w:ilvl w:val="0"/>
          <w:numId w:val="28"/>
        </w:numPr>
        <w:tabs>
          <w:tab w:val="clear" w:pos="1440"/>
          <w:tab w:val="num" w:pos="851"/>
        </w:tabs>
        <w:ind w:left="851" w:hanging="425"/>
        <w:jc w:val="both"/>
      </w:pPr>
      <w:r w:rsidRPr="006B010D">
        <w:t>Другая действующая нормативная документация.</w:t>
      </w:r>
    </w:p>
    <w:p w:rsidR="008D44AE" w:rsidRPr="00DC1669" w:rsidRDefault="008D44AE" w:rsidP="004568A4">
      <w:pPr>
        <w:tabs>
          <w:tab w:val="num" w:pos="426"/>
        </w:tabs>
        <w:spacing w:after="120"/>
        <w:ind w:left="425" w:firstLine="425"/>
        <w:jc w:val="both"/>
      </w:pPr>
      <w:r>
        <w:t>Кроме того, АИИС КУЭ</w:t>
      </w:r>
      <w:r w:rsidRPr="00DC1669">
        <w:t xml:space="preserve">, в части конкретизации требований указанных выше источников, должна </w:t>
      </w:r>
      <w:r w:rsidRPr="008D44AE">
        <w:t>соответствовать</w:t>
      </w:r>
      <w:r w:rsidRPr="00DC1669">
        <w:t xml:space="preserve"> требованиям настоящего документа.</w:t>
      </w:r>
    </w:p>
    <w:p w:rsidR="00BB6138" w:rsidRPr="006B010D" w:rsidRDefault="00E10E3E" w:rsidP="004568A4">
      <w:pPr>
        <w:ind w:left="709"/>
        <w:jc w:val="both"/>
      </w:pPr>
      <w:r w:rsidRPr="006B010D">
        <w:rPr>
          <w:b/>
        </w:rPr>
        <w:t>Требования к месту выполнения работ:</w:t>
      </w:r>
    </w:p>
    <w:p w:rsidR="00E10E3E" w:rsidRPr="00F54A32" w:rsidRDefault="00FD2D4A" w:rsidP="004568A4">
      <w:pPr>
        <w:spacing w:after="120"/>
        <w:ind w:left="425" w:firstLine="425"/>
        <w:jc w:val="both"/>
        <w:rPr>
          <w:color w:val="FF0000"/>
        </w:rPr>
      </w:pPr>
      <w:r w:rsidRPr="00FD2D4A">
        <w:t>Р</w:t>
      </w:r>
      <w:r w:rsidR="00E10E3E" w:rsidRPr="00FD2D4A">
        <w:t xml:space="preserve">аботы должны быть выполнены </w:t>
      </w:r>
      <w:r w:rsidRPr="00566AA4">
        <w:t xml:space="preserve">на </w:t>
      </w:r>
      <w:r w:rsidR="004220AE">
        <w:t xml:space="preserve">территории </w:t>
      </w:r>
      <w:r w:rsidR="007468C2">
        <w:t xml:space="preserve">промышленной площадки </w:t>
      </w:r>
      <w:r w:rsidR="007468C2">
        <w:br/>
      </w:r>
      <w:r w:rsidR="00A2750B">
        <w:t>ЭС-1 ЦТЭЦ</w:t>
      </w:r>
      <w:r w:rsidR="00566AA4">
        <w:t xml:space="preserve"> </w:t>
      </w:r>
      <w:r w:rsidR="004220AE">
        <w:t xml:space="preserve">находящейся по адресу: </w:t>
      </w:r>
      <w:r w:rsidR="00BB1B1C">
        <w:t>196084, г. Санкт-Петербург, Московский район,  наб. Обводного канала, 76 и на территории офиса управления ОАО «ТГК-1».</w:t>
      </w:r>
    </w:p>
    <w:p w:rsidR="00DB2244" w:rsidRPr="006B010D" w:rsidRDefault="00DB2244" w:rsidP="004568A4">
      <w:pPr>
        <w:ind w:left="720"/>
        <w:jc w:val="both"/>
        <w:rPr>
          <w:b/>
        </w:rPr>
      </w:pPr>
      <w:r w:rsidRPr="006B010D">
        <w:rPr>
          <w:b/>
        </w:rPr>
        <w:t>Объект автоматизации:</w:t>
      </w:r>
    </w:p>
    <w:p w:rsidR="00F75614" w:rsidRPr="006B010D" w:rsidRDefault="006E4598" w:rsidP="004568A4">
      <w:pPr>
        <w:spacing w:after="120"/>
        <w:ind w:left="425" w:firstLine="425"/>
        <w:jc w:val="both"/>
      </w:pPr>
      <w:r>
        <w:t>А</w:t>
      </w:r>
      <w:r w:rsidR="0029226E" w:rsidRPr="006B010D">
        <w:t>втоматизированн</w:t>
      </w:r>
      <w:r w:rsidR="00F54A32">
        <w:t>ая</w:t>
      </w:r>
      <w:r w:rsidR="0029226E" w:rsidRPr="006B010D">
        <w:t xml:space="preserve"> информационно-измерительн</w:t>
      </w:r>
      <w:r w:rsidR="00F54A32">
        <w:t>ая</w:t>
      </w:r>
      <w:r w:rsidR="0029226E" w:rsidRPr="006B010D">
        <w:t xml:space="preserve"> систем</w:t>
      </w:r>
      <w:r w:rsidR="00F54A32">
        <w:t>а</w:t>
      </w:r>
      <w:r w:rsidR="0029226E" w:rsidRPr="006B010D">
        <w:t xml:space="preserve"> коммерческого учета электроэнергии </w:t>
      </w:r>
      <w:r w:rsidR="00BB1B1C">
        <w:t>ЭС-1 ЦТЭЦ</w:t>
      </w:r>
      <w:r w:rsidR="00DB2244" w:rsidRPr="006B010D">
        <w:t>.</w:t>
      </w:r>
    </w:p>
    <w:p w:rsidR="00F102C4" w:rsidRPr="006B010D" w:rsidRDefault="00F102C4" w:rsidP="004568A4">
      <w:pPr>
        <w:ind w:left="709"/>
        <w:jc w:val="both"/>
        <w:rPr>
          <w:b/>
        </w:rPr>
      </w:pPr>
      <w:r w:rsidRPr="006B010D">
        <w:rPr>
          <w:b/>
        </w:rPr>
        <w:t>Требования к срокам выполнения работ:</w:t>
      </w:r>
    </w:p>
    <w:p w:rsidR="006E4598" w:rsidRPr="007330C8" w:rsidRDefault="006E4598" w:rsidP="00174169">
      <w:pPr>
        <w:ind w:left="426" w:firstLine="425"/>
        <w:jc w:val="both"/>
      </w:pPr>
      <w:r w:rsidRPr="007330C8">
        <w:t xml:space="preserve">Начало: </w:t>
      </w:r>
      <w:r w:rsidR="00F41AF5">
        <w:t>июнь 2015 г.</w:t>
      </w:r>
    </w:p>
    <w:p w:rsidR="007468C2" w:rsidRDefault="006E4598" w:rsidP="004568A4">
      <w:pPr>
        <w:spacing w:line="360" w:lineRule="auto"/>
        <w:ind w:left="425" w:firstLine="425"/>
        <w:jc w:val="both"/>
      </w:pPr>
      <w:r w:rsidRPr="007330C8">
        <w:t xml:space="preserve">Окончание: </w:t>
      </w:r>
      <w:r w:rsidR="00710F41">
        <w:t>30.05.2016</w:t>
      </w:r>
      <w:r w:rsidR="00281C32" w:rsidRPr="007330C8">
        <w:t xml:space="preserve"> </w:t>
      </w:r>
      <w:r w:rsidR="007468C2" w:rsidRPr="007330C8">
        <w:t>г.</w:t>
      </w:r>
    </w:p>
    <w:p w:rsidR="00C73D20" w:rsidRPr="00C73D20" w:rsidRDefault="00C73D20" w:rsidP="00C73D20">
      <w:pPr>
        <w:pStyle w:val="af4"/>
        <w:numPr>
          <w:ilvl w:val="1"/>
          <w:numId w:val="37"/>
        </w:numPr>
        <w:ind w:left="1134"/>
        <w:jc w:val="both"/>
        <w:rPr>
          <w:b/>
        </w:rPr>
      </w:pPr>
      <w:r>
        <w:rPr>
          <w:b/>
        </w:rPr>
        <w:t>СОТИ АССО</w:t>
      </w:r>
    </w:p>
    <w:p w:rsidR="00C73D20" w:rsidRDefault="00C73D20" w:rsidP="00C73D20">
      <w:pPr>
        <w:pStyle w:val="1"/>
        <w:numPr>
          <w:ilvl w:val="0"/>
          <w:numId w:val="0"/>
        </w:numPr>
        <w:tabs>
          <w:tab w:val="clear" w:pos="1134"/>
          <w:tab w:val="left" w:pos="426"/>
        </w:tabs>
        <w:ind w:left="426" w:firstLine="425"/>
        <w:rPr>
          <w:sz w:val="18"/>
        </w:rPr>
      </w:pPr>
      <w:r>
        <w:rPr>
          <w:rFonts w:ascii="Times New Roman" w:hAnsi="Times New Roman" w:cs="Times New Roman"/>
          <w:color w:val="auto"/>
        </w:rPr>
        <w:t>Настояще</w:t>
      </w:r>
      <w:r w:rsidRPr="00BD2176">
        <w:rPr>
          <w:rFonts w:ascii="Times New Roman" w:hAnsi="Times New Roman" w:cs="Times New Roman"/>
          <w:color w:val="auto"/>
        </w:rPr>
        <w:t>е техническ</w:t>
      </w:r>
      <w:r>
        <w:rPr>
          <w:rFonts w:ascii="Times New Roman" w:hAnsi="Times New Roman" w:cs="Times New Roman"/>
          <w:color w:val="auto"/>
        </w:rPr>
        <w:t>о</w:t>
      </w:r>
      <w:r w:rsidRPr="00BD2176">
        <w:rPr>
          <w:rFonts w:ascii="Times New Roman" w:hAnsi="Times New Roman" w:cs="Times New Roman"/>
          <w:color w:val="auto"/>
        </w:rPr>
        <w:t xml:space="preserve">е </w:t>
      </w:r>
      <w:r>
        <w:rPr>
          <w:rFonts w:ascii="Times New Roman" w:hAnsi="Times New Roman" w:cs="Times New Roman"/>
          <w:color w:val="auto"/>
        </w:rPr>
        <w:t>задание распространяе</w:t>
      </w:r>
      <w:r w:rsidRPr="00BD2176">
        <w:rPr>
          <w:rFonts w:ascii="Times New Roman" w:hAnsi="Times New Roman" w:cs="Times New Roman"/>
          <w:color w:val="auto"/>
        </w:rPr>
        <w:t xml:space="preserve">тся на систему </w:t>
      </w:r>
      <w:r w:rsidRPr="00AE6E67">
        <w:rPr>
          <w:rFonts w:ascii="Times New Roman" w:hAnsi="Times New Roman" w:cs="Times New Roman"/>
          <w:color w:val="auto"/>
        </w:rPr>
        <w:t>обмена технологической информацией с автомати</w:t>
      </w:r>
      <w:r>
        <w:rPr>
          <w:rFonts w:ascii="Times New Roman" w:hAnsi="Times New Roman" w:cs="Times New Roman"/>
          <w:color w:val="auto"/>
        </w:rPr>
        <w:t>зированной</w:t>
      </w:r>
      <w:r w:rsidRPr="00AE6E67">
        <w:rPr>
          <w:rFonts w:ascii="Times New Roman" w:hAnsi="Times New Roman" w:cs="Times New Roman"/>
          <w:color w:val="auto"/>
        </w:rPr>
        <w:t xml:space="preserve"> системой </w:t>
      </w:r>
      <w:r w:rsidR="00717741">
        <w:rPr>
          <w:rFonts w:ascii="Times New Roman" w:hAnsi="Times New Roman" w:cs="Times New Roman"/>
          <w:color w:val="auto"/>
        </w:rPr>
        <w:t>С</w:t>
      </w:r>
      <w:r w:rsidRPr="00AE6E67">
        <w:rPr>
          <w:rFonts w:ascii="Times New Roman" w:hAnsi="Times New Roman" w:cs="Times New Roman"/>
          <w:color w:val="auto"/>
        </w:rPr>
        <w:t>истемного оператора</w:t>
      </w:r>
      <w:r w:rsidRPr="00BD2176">
        <w:rPr>
          <w:rFonts w:ascii="Times New Roman" w:hAnsi="Times New Roman" w:cs="Times New Roman"/>
          <w:color w:val="auto"/>
        </w:rPr>
        <w:t xml:space="preserve"> (</w:t>
      </w:r>
      <w:r>
        <w:rPr>
          <w:rFonts w:ascii="Times New Roman" w:hAnsi="Times New Roman" w:cs="Times New Roman"/>
          <w:color w:val="auto"/>
        </w:rPr>
        <w:t xml:space="preserve">далее - СОТИ АССО) </w:t>
      </w:r>
      <w:r w:rsidR="00D60B78">
        <w:rPr>
          <w:rFonts w:ascii="Times New Roman" w:hAnsi="Times New Roman" w:cs="Times New Roman"/>
        </w:rPr>
        <w:t xml:space="preserve">ЭС-1 </w:t>
      </w:r>
      <w:r w:rsidR="00BB1B1C">
        <w:rPr>
          <w:rFonts w:ascii="Times New Roman" w:hAnsi="Times New Roman" w:cs="Times New Roman"/>
        </w:rPr>
        <w:t>Центральной ТЭЦ филиала «Невский» ОАО «ТГК-1»</w:t>
      </w:r>
      <w:r w:rsidRPr="00BD2176">
        <w:rPr>
          <w:rFonts w:ascii="Times New Roman" w:hAnsi="Times New Roman" w:cs="Times New Roman"/>
          <w:color w:val="auto"/>
        </w:rPr>
        <w:t xml:space="preserve">. </w:t>
      </w:r>
      <w:r>
        <w:rPr>
          <w:rFonts w:ascii="Times New Roman" w:hAnsi="Times New Roman" w:cs="Times New Roman"/>
          <w:color w:val="auto"/>
        </w:rPr>
        <w:t>СОТИ АССО</w:t>
      </w:r>
      <w:r w:rsidRPr="00BD2176">
        <w:rPr>
          <w:rFonts w:ascii="Times New Roman" w:hAnsi="Times New Roman" w:cs="Times New Roman"/>
          <w:color w:val="auto"/>
        </w:rPr>
        <w:t xml:space="preserve"> </w:t>
      </w:r>
      <w:r w:rsidR="00BB1B1C">
        <w:rPr>
          <w:rFonts w:ascii="Times New Roman" w:hAnsi="Times New Roman" w:cs="Times New Roman"/>
        </w:rPr>
        <w:t>ЭС-1 ЦТЭЦ</w:t>
      </w:r>
      <w:r w:rsidR="00BB1B1C" w:rsidRPr="00BD2176">
        <w:rPr>
          <w:rFonts w:ascii="Times New Roman" w:hAnsi="Times New Roman" w:cs="Times New Roman"/>
          <w:color w:val="auto"/>
        </w:rPr>
        <w:t xml:space="preserve"> </w:t>
      </w:r>
      <w:r w:rsidRPr="00BD2176">
        <w:rPr>
          <w:rFonts w:ascii="Times New Roman" w:hAnsi="Times New Roman" w:cs="Times New Roman"/>
          <w:color w:val="auto"/>
        </w:rPr>
        <w:t>предназначена для измерения, сбора, обработки, визуализации и передачи телемеханической информации, информации об аварийных и переходных процессах в филиалы ОАО</w:t>
      </w:r>
      <w:r>
        <w:rPr>
          <w:rFonts w:ascii="Times New Roman" w:hAnsi="Times New Roman" w:cs="Times New Roman"/>
          <w:color w:val="auto"/>
        </w:rPr>
        <w:t> </w:t>
      </w:r>
      <w:r w:rsidRPr="00BD2176">
        <w:rPr>
          <w:rFonts w:ascii="Times New Roman" w:hAnsi="Times New Roman" w:cs="Times New Roman"/>
          <w:color w:val="auto"/>
        </w:rPr>
        <w:t>«СО ЕЭС»</w:t>
      </w:r>
      <w:r>
        <w:rPr>
          <w:rFonts w:ascii="Times New Roman" w:hAnsi="Times New Roman" w:cs="Times New Roman"/>
          <w:color w:val="auto"/>
        </w:rPr>
        <w:t>, диспетчерский центр ОАО «ТГК-1» и на самом объекте</w:t>
      </w:r>
      <w:r w:rsidRPr="00BD2176">
        <w:rPr>
          <w:rFonts w:ascii="Times New Roman" w:hAnsi="Times New Roman" w:cs="Times New Roman"/>
          <w:color w:val="auto"/>
        </w:rPr>
        <w:t xml:space="preserve"> </w:t>
      </w:r>
      <w:r w:rsidR="00BB1B1C">
        <w:rPr>
          <w:rFonts w:ascii="Times New Roman" w:hAnsi="Times New Roman" w:cs="Times New Roman"/>
        </w:rPr>
        <w:t>ЭС-1 ЦТЭЦ</w:t>
      </w:r>
      <w:r w:rsidRPr="00BD2176">
        <w:rPr>
          <w:rFonts w:ascii="Times New Roman" w:hAnsi="Times New Roman" w:cs="Times New Roman"/>
          <w:color w:val="auto"/>
        </w:rPr>
        <w:t>. Данн</w:t>
      </w:r>
      <w:r>
        <w:rPr>
          <w:rFonts w:ascii="Times New Roman" w:hAnsi="Times New Roman" w:cs="Times New Roman"/>
          <w:color w:val="auto"/>
        </w:rPr>
        <w:t>о</w:t>
      </w:r>
      <w:r w:rsidRPr="00BD2176">
        <w:rPr>
          <w:rFonts w:ascii="Times New Roman" w:hAnsi="Times New Roman" w:cs="Times New Roman"/>
          <w:color w:val="auto"/>
        </w:rPr>
        <w:t>е</w:t>
      </w:r>
      <w:r>
        <w:rPr>
          <w:rFonts w:ascii="Times New Roman" w:hAnsi="Times New Roman" w:cs="Times New Roman"/>
        </w:rPr>
        <w:t xml:space="preserve"> техническое задание не является документом, целиком определяющим требования к </w:t>
      </w:r>
      <w:r>
        <w:rPr>
          <w:rFonts w:ascii="Times New Roman" w:hAnsi="Times New Roman" w:cs="Times New Roman"/>
          <w:color w:val="auto"/>
        </w:rPr>
        <w:t>СОТИ АССО</w:t>
      </w:r>
      <w:r>
        <w:rPr>
          <w:rFonts w:ascii="Times New Roman" w:hAnsi="Times New Roman" w:cs="Times New Roman"/>
        </w:rPr>
        <w:t xml:space="preserve">, и может быть уточнено (в частности, на основании требований филиала ОАО «ЕЭС» Ленинградского РДУ). Перечень, определяющий полноту и достаточность требований к </w:t>
      </w:r>
      <w:r>
        <w:rPr>
          <w:rFonts w:ascii="Times New Roman" w:hAnsi="Times New Roman" w:cs="Times New Roman"/>
          <w:color w:val="auto"/>
        </w:rPr>
        <w:t>СОТИ АССО</w:t>
      </w:r>
      <w:r>
        <w:rPr>
          <w:rFonts w:ascii="Times New Roman" w:hAnsi="Times New Roman" w:cs="Times New Roman"/>
        </w:rPr>
        <w:t xml:space="preserve">, описан в документах регламентирующих создание, реализацию и сдачу </w:t>
      </w:r>
      <w:r>
        <w:rPr>
          <w:rFonts w:ascii="Times New Roman" w:hAnsi="Times New Roman" w:cs="Times New Roman"/>
          <w:color w:val="auto"/>
        </w:rPr>
        <w:t>СОТИ АССО</w:t>
      </w:r>
      <w:r>
        <w:rPr>
          <w:rFonts w:ascii="Times New Roman" w:hAnsi="Times New Roman" w:cs="Times New Roman"/>
        </w:rPr>
        <w:t>.</w:t>
      </w:r>
    </w:p>
    <w:p w:rsidR="00C73D20" w:rsidRPr="003F1374" w:rsidRDefault="00C73D20" w:rsidP="00C73D20">
      <w:pPr>
        <w:ind w:left="720"/>
        <w:jc w:val="both"/>
        <w:rPr>
          <w:b/>
        </w:rPr>
      </w:pPr>
      <w:r w:rsidRPr="003F1374">
        <w:rPr>
          <w:b/>
        </w:rPr>
        <w:t xml:space="preserve">Основание: </w:t>
      </w:r>
    </w:p>
    <w:p w:rsidR="00C73D20" w:rsidRPr="00DC1669" w:rsidRDefault="00C73D20" w:rsidP="00C73D20">
      <w:pPr>
        <w:ind w:left="426" w:firstLine="426"/>
        <w:jc w:val="both"/>
      </w:pPr>
      <w:r>
        <w:t>СОТИ АССО</w:t>
      </w:r>
      <w:r w:rsidRPr="00DC1669">
        <w:t xml:space="preserve"> ОАО «ТГК-1» должна соответствовать требованиям, изложенным в следующих документах:</w:t>
      </w:r>
    </w:p>
    <w:p w:rsidR="00C73D20" w:rsidRPr="009704DC" w:rsidRDefault="00C73D20" w:rsidP="00C73D20">
      <w:pPr>
        <w:pStyle w:val="af4"/>
        <w:numPr>
          <w:ilvl w:val="0"/>
          <w:numId w:val="31"/>
        </w:numPr>
        <w:ind w:left="851" w:hanging="425"/>
        <w:jc w:val="both"/>
      </w:pPr>
      <w:r>
        <w:t>Требований к</w:t>
      </w:r>
      <w:r w:rsidRPr="00755221">
        <w:t xml:space="preserve"> информационному обмену технологической</w:t>
      </w:r>
      <w:r>
        <w:t xml:space="preserve"> </w:t>
      </w:r>
      <w:r w:rsidRPr="00755221">
        <w:t>информацией с автоматизированной системой Системного оператора</w:t>
      </w:r>
      <w:r>
        <w:t xml:space="preserve"> (Приложение №3 к «Регламенту допуска к торговой системе оптового рынка»);</w:t>
      </w:r>
    </w:p>
    <w:p w:rsidR="00C73D20" w:rsidRPr="00F95D85" w:rsidRDefault="00C73D20" w:rsidP="00C73D20">
      <w:pPr>
        <w:pStyle w:val="af4"/>
        <w:numPr>
          <w:ilvl w:val="0"/>
          <w:numId w:val="31"/>
        </w:numPr>
        <w:ind w:left="851" w:hanging="425"/>
        <w:jc w:val="both"/>
      </w:pPr>
      <w:r w:rsidRPr="00F95D85">
        <w:lastRenderedPageBreak/>
        <w:t xml:space="preserve">Требования к участникам балансирующего рынка в части обмена технологической информацией с автоматизированной системой Системного оператора (генерация и потребители с регулируемой нагрузкой) </w:t>
      </w:r>
      <w:r>
        <w:t>(</w:t>
      </w:r>
      <w:r w:rsidRPr="00F95D85">
        <w:t xml:space="preserve">Приложение №3 к </w:t>
      </w:r>
      <w:r>
        <w:t>«</w:t>
      </w:r>
      <w:r w:rsidRPr="00F95D85">
        <w:t>Регламенту оперативного диспетчерского управления электрическим режимом объектов управления ЕЭС</w:t>
      </w:r>
      <w:r>
        <w:t xml:space="preserve"> России»)</w:t>
      </w:r>
      <w:r w:rsidRPr="00F95D85">
        <w:t>;</w:t>
      </w:r>
    </w:p>
    <w:p w:rsidR="00C73D20" w:rsidRDefault="00C73D20" w:rsidP="00C73D20">
      <w:pPr>
        <w:pStyle w:val="af4"/>
        <w:numPr>
          <w:ilvl w:val="0"/>
          <w:numId w:val="31"/>
        </w:numPr>
        <w:ind w:left="851" w:hanging="425"/>
        <w:jc w:val="both"/>
      </w:pPr>
      <w:r w:rsidRPr="00F95D85">
        <w:t>Регламент взаимодействия Корпоративного центра, Центра</w:t>
      </w:r>
      <w:r>
        <w:t xml:space="preserve"> управления реформой, Бизнес-единиц, ДЗО (ВЗО) ОАО РАО «ЕЭС России», ОАО «СО-ЦДУ ЕЭС» и ОАО «ФСК ЕЭС» при создании (модернизации) и приеме в эксплуатацию систем обмена технологической информацией с автоматизированной системой системного оператора;</w:t>
      </w:r>
    </w:p>
    <w:p w:rsidR="00C73D20" w:rsidRPr="00AA4CD7" w:rsidRDefault="00C73D20" w:rsidP="00C73D20">
      <w:pPr>
        <w:pStyle w:val="af4"/>
        <w:numPr>
          <w:ilvl w:val="0"/>
          <w:numId w:val="31"/>
        </w:numPr>
        <w:ind w:left="851" w:hanging="425"/>
        <w:jc w:val="both"/>
      </w:pPr>
      <w:r w:rsidRPr="00F95D85">
        <w:t>Регламент взаимодействия</w:t>
      </w:r>
      <w:r>
        <w:t xml:space="preserve"> филиалов ОАО «СО ЕЭС» РДУ операционной зоны ОДУ Северо-Запада и филиалов ОАО «ТГК-1» по приемке в промышленную эксплуатацию СОТИ АССО электростанций ОАО «ТГК-1»;</w:t>
      </w:r>
    </w:p>
    <w:p w:rsidR="00C73D20" w:rsidRPr="00DC1669" w:rsidRDefault="00C73D20" w:rsidP="00C73D20">
      <w:pPr>
        <w:pStyle w:val="af4"/>
        <w:numPr>
          <w:ilvl w:val="0"/>
          <w:numId w:val="31"/>
        </w:numPr>
        <w:ind w:left="851" w:hanging="425"/>
        <w:jc w:val="both"/>
      </w:pPr>
      <w:r>
        <w:t xml:space="preserve">Техническое задание на систему телемеханики и связи </w:t>
      </w:r>
      <w:r w:rsidR="00D60B78">
        <w:t>ЭС-1 ЦТЭЦ</w:t>
      </w:r>
      <w:r>
        <w:t>, утвержденное ОАО «СО ЕЭС» и ОАО «ТГК-1»;</w:t>
      </w:r>
    </w:p>
    <w:p w:rsidR="00C73D20" w:rsidRDefault="00C73D20" w:rsidP="00C73D20">
      <w:pPr>
        <w:pStyle w:val="af4"/>
        <w:numPr>
          <w:ilvl w:val="0"/>
          <w:numId w:val="31"/>
        </w:numPr>
        <w:ind w:left="851" w:hanging="425"/>
        <w:jc w:val="both"/>
      </w:pPr>
      <w:r w:rsidRPr="00DC1669">
        <w:t>Правила технической эксплуатации электрических станций и сетей Российской Федерации, (ПТЭ);</w:t>
      </w:r>
    </w:p>
    <w:p w:rsidR="00C73D20" w:rsidRPr="00DC1669" w:rsidRDefault="00C73D20" w:rsidP="00C73D20">
      <w:pPr>
        <w:pStyle w:val="af4"/>
        <w:numPr>
          <w:ilvl w:val="0"/>
          <w:numId w:val="31"/>
        </w:numPr>
        <w:ind w:left="851" w:hanging="425"/>
        <w:jc w:val="both"/>
      </w:pPr>
      <w:r>
        <w:t>Правила устройства электроустановок (ПУЭ);</w:t>
      </w:r>
    </w:p>
    <w:p w:rsidR="00C73D20" w:rsidRPr="00DC1669" w:rsidRDefault="00C73D20" w:rsidP="00C73D20">
      <w:pPr>
        <w:pStyle w:val="af4"/>
        <w:numPr>
          <w:ilvl w:val="0"/>
          <w:numId w:val="31"/>
        </w:numPr>
        <w:ind w:left="851" w:hanging="425"/>
        <w:jc w:val="both"/>
      </w:pPr>
      <w:r w:rsidRPr="00DC1669">
        <w:t>ГОСТ 26.205-88</w:t>
      </w:r>
      <w:r>
        <w:t>.</w:t>
      </w:r>
      <w:r w:rsidRPr="00DC1669">
        <w:t xml:space="preserve"> Комплексы и устройства телемеханики. Общие технические условия;</w:t>
      </w:r>
    </w:p>
    <w:p w:rsidR="00C73D20" w:rsidRPr="00E93AAE" w:rsidRDefault="00C73D20" w:rsidP="00C73D20">
      <w:pPr>
        <w:pStyle w:val="af4"/>
        <w:numPr>
          <w:ilvl w:val="0"/>
          <w:numId w:val="31"/>
        </w:numPr>
        <w:ind w:left="851" w:hanging="425"/>
        <w:jc w:val="both"/>
      </w:pPr>
      <w:r w:rsidRPr="00DC1669">
        <w:t>ГОСТ Р МЭК 60870 части 1-6</w:t>
      </w:r>
      <w:r>
        <w:t>.</w:t>
      </w:r>
      <w:r w:rsidRPr="00DC1669">
        <w:t xml:space="preserve"> «Уст</w:t>
      </w:r>
      <w:r>
        <w:t>ройства и системы телемеханики»;</w:t>
      </w:r>
    </w:p>
    <w:p w:rsidR="00C73D20" w:rsidRPr="00805785" w:rsidRDefault="00C73D20" w:rsidP="00C73D20">
      <w:pPr>
        <w:pStyle w:val="af4"/>
        <w:numPr>
          <w:ilvl w:val="0"/>
          <w:numId w:val="31"/>
        </w:numPr>
        <w:ind w:left="851" w:hanging="425"/>
        <w:jc w:val="both"/>
      </w:pPr>
      <w:r w:rsidRPr="00805785">
        <w:t>Другая действующая нормативно-техническая документация.</w:t>
      </w:r>
    </w:p>
    <w:p w:rsidR="00C73D20" w:rsidRPr="00DC1669" w:rsidRDefault="00C73D20" w:rsidP="00C73D20">
      <w:pPr>
        <w:ind w:left="426" w:firstLine="425"/>
        <w:jc w:val="both"/>
      </w:pPr>
      <w:r>
        <w:t>Кроме того, СОТИ АССО</w:t>
      </w:r>
      <w:r w:rsidRPr="00DC1669">
        <w:t>, в части конкретизации требований указанных выше источников, должна соответствовать требованиям настоящего документа.</w:t>
      </w:r>
    </w:p>
    <w:p w:rsidR="00C73D20" w:rsidRDefault="00C73D20" w:rsidP="00C73D20">
      <w:pPr>
        <w:ind w:left="426" w:firstLine="425"/>
        <w:jc w:val="both"/>
      </w:pPr>
      <w:r>
        <w:t>СОТИ АССО</w:t>
      </w:r>
      <w:r w:rsidRPr="00DC1669">
        <w:t xml:space="preserve"> должна соответствовать требованиям данн</w:t>
      </w:r>
      <w:r>
        <w:t>ого</w:t>
      </w:r>
      <w:r w:rsidRPr="00DC1669">
        <w:t xml:space="preserve"> </w:t>
      </w:r>
      <w:r>
        <w:t>ТЗ</w:t>
      </w:r>
      <w:r w:rsidRPr="00DC1669">
        <w:t xml:space="preserve"> в целом, вне зависимости от того, входит она в состав другой автоматизированной системы, или является автономной.</w:t>
      </w:r>
    </w:p>
    <w:p w:rsidR="00C73D20" w:rsidRPr="00CF41CE" w:rsidRDefault="00C73D20" w:rsidP="00C73D20">
      <w:pPr>
        <w:ind w:firstLine="709"/>
        <w:rPr>
          <w:b/>
        </w:rPr>
      </w:pPr>
      <w:r w:rsidRPr="003F1374">
        <w:rPr>
          <w:b/>
        </w:rPr>
        <w:t>Требования к месту выполнения работ:</w:t>
      </w:r>
    </w:p>
    <w:p w:rsidR="00C73D20" w:rsidRDefault="00C73D20" w:rsidP="00C73D20">
      <w:pPr>
        <w:ind w:left="426" w:firstLine="425"/>
        <w:jc w:val="both"/>
      </w:pPr>
      <w:r w:rsidRPr="00FD2D4A">
        <w:t xml:space="preserve">Работы должны быть выполнены </w:t>
      </w:r>
      <w:r w:rsidRPr="00566AA4">
        <w:t xml:space="preserve">на </w:t>
      </w:r>
      <w:r>
        <w:t xml:space="preserve">территории промышленной площадки     </w:t>
      </w:r>
      <w:r w:rsidR="00FB5A1A">
        <w:t xml:space="preserve">     ЭС-1 ЦТЭЦ</w:t>
      </w:r>
      <w:r>
        <w:t xml:space="preserve">, находящейся по адресу: </w:t>
      </w:r>
      <w:r w:rsidR="00FB5A1A">
        <w:t>196084, г. Санкт-Петербург, Московский район,  наб. Обводного канала, 76 и на территории офиса управления ОАО «ТГК-1».</w:t>
      </w:r>
    </w:p>
    <w:p w:rsidR="00C73D20" w:rsidRPr="003F1374" w:rsidRDefault="00C73D20" w:rsidP="00C73D20">
      <w:pPr>
        <w:ind w:left="720"/>
        <w:jc w:val="both"/>
        <w:rPr>
          <w:b/>
        </w:rPr>
      </w:pPr>
      <w:r w:rsidRPr="003F1374">
        <w:rPr>
          <w:b/>
        </w:rPr>
        <w:t>Объект автоматизации:</w:t>
      </w:r>
    </w:p>
    <w:p w:rsidR="00C73D20" w:rsidRPr="003F1374" w:rsidRDefault="00C73D20" w:rsidP="00C73D20">
      <w:pPr>
        <w:ind w:left="426" w:firstLine="425"/>
        <w:jc w:val="both"/>
      </w:pPr>
      <w:r>
        <w:t>С</w:t>
      </w:r>
      <w:r w:rsidRPr="00BD2176">
        <w:t>истем</w:t>
      </w:r>
      <w:r>
        <w:t>а</w:t>
      </w:r>
      <w:r w:rsidRPr="00BD2176">
        <w:t xml:space="preserve"> </w:t>
      </w:r>
      <w:r w:rsidRPr="00AE6E67">
        <w:t>обмена технологической информацией с автомати</w:t>
      </w:r>
      <w:r>
        <w:t>зированной</w:t>
      </w:r>
      <w:r w:rsidRPr="00AE6E67">
        <w:t xml:space="preserve"> системой системного оператора</w:t>
      </w:r>
      <w:r w:rsidRPr="00BD2176">
        <w:t xml:space="preserve"> (</w:t>
      </w:r>
      <w:r>
        <w:t>СОТИ АССО</w:t>
      </w:r>
      <w:r w:rsidRPr="00BD2176">
        <w:t xml:space="preserve">) </w:t>
      </w:r>
      <w:r w:rsidR="00FB5A1A">
        <w:t>ЭС-1 ЦТЭЦ</w:t>
      </w:r>
      <w:r>
        <w:t>.</w:t>
      </w:r>
      <w:r w:rsidRPr="003F1374">
        <w:t xml:space="preserve"> </w:t>
      </w:r>
    </w:p>
    <w:p w:rsidR="00C73D20" w:rsidRPr="003F1374" w:rsidRDefault="00C73D20" w:rsidP="00C73D20">
      <w:pPr>
        <w:ind w:left="720"/>
        <w:jc w:val="both"/>
        <w:rPr>
          <w:b/>
        </w:rPr>
      </w:pPr>
      <w:r w:rsidRPr="003F1374">
        <w:rPr>
          <w:b/>
        </w:rPr>
        <w:t>Требования к срокам выполнения работ:</w:t>
      </w:r>
    </w:p>
    <w:p w:rsidR="00C73D20" w:rsidRPr="007330C8" w:rsidRDefault="00C73D20" w:rsidP="00C73D20">
      <w:pPr>
        <w:ind w:left="426" w:firstLine="425"/>
        <w:jc w:val="both"/>
      </w:pPr>
      <w:r w:rsidRPr="007330C8">
        <w:t xml:space="preserve">Начало: </w:t>
      </w:r>
      <w:r w:rsidR="00F41AF5">
        <w:t>июнь 2015 г.</w:t>
      </w:r>
      <w:r w:rsidRPr="007330C8">
        <w:t xml:space="preserve"> </w:t>
      </w:r>
    </w:p>
    <w:p w:rsidR="00C73D20" w:rsidRPr="003F1374" w:rsidRDefault="00C73D20" w:rsidP="00C73D20">
      <w:pPr>
        <w:spacing w:line="360" w:lineRule="auto"/>
        <w:ind w:left="425" w:firstLine="425"/>
        <w:jc w:val="both"/>
      </w:pPr>
      <w:r w:rsidRPr="007330C8">
        <w:t xml:space="preserve">Окончание: </w:t>
      </w:r>
      <w:r w:rsidR="00710F41">
        <w:t>30.03.2016</w:t>
      </w:r>
      <w:r w:rsidRPr="007330C8">
        <w:t xml:space="preserve"> г.</w:t>
      </w:r>
    </w:p>
    <w:p w:rsidR="00BB6138" w:rsidRDefault="00C84BCC" w:rsidP="00B56DB2">
      <w:pPr>
        <w:numPr>
          <w:ilvl w:val="0"/>
          <w:numId w:val="23"/>
        </w:numPr>
        <w:ind w:left="714" w:hanging="357"/>
        <w:jc w:val="both"/>
        <w:rPr>
          <w:b/>
        </w:rPr>
      </w:pPr>
      <w:r w:rsidRPr="006B010D">
        <w:rPr>
          <w:b/>
        </w:rPr>
        <w:t>Общие требования</w:t>
      </w:r>
      <w:r w:rsidR="00BB6138" w:rsidRPr="006B010D">
        <w:rPr>
          <w:b/>
        </w:rPr>
        <w:t>.</w:t>
      </w:r>
    </w:p>
    <w:p w:rsidR="00C73D20" w:rsidRPr="00C73D20" w:rsidRDefault="00C73D20" w:rsidP="00C73D20">
      <w:pPr>
        <w:pStyle w:val="af4"/>
        <w:numPr>
          <w:ilvl w:val="0"/>
          <w:numId w:val="37"/>
        </w:numPr>
        <w:jc w:val="both"/>
        <w:rPr>
          <w:b/>
          <w:vanish/>
        </w:rPr>
      </w:pPr>
    </w:p>
    <w:p w:rsidR="00C73D20" w:rsidRPr="00C73D20" w:rsidRDefault="00C73D20" w:rsidP="00DC7D6F">
      <w:pPr>
        <w:pStyle w:val="af4"/>
        <w:numPr>
          <w:ilvl w:val="1"/>
          <w:numId w:val="37"/>
        </w:numPr>
        <w:ind w:left="1134"/>
        <w:jc w:val="both"/>
        <w:rPr>
          <w:b/>
        </w:rPr>
      </w:pPr>
      <w:r w:rsidRPr="00C73D20">
        <w:rPr>
          <w:b/>
        </w:rPr>
        <w:t>АИИС КУЭ</w:t>
      </w:r>
    </w:p>
    <w:p w:rsidR="00A4734D" w:rsidRDefault="00A4734D" w:rsidP="00174169">
      <w:pPr>
        <w:ind w:left="426" w:firstLine="425"/>
        <w:jc w:val="both"/>
      </w:pPr>
      <w:r w:rsidRPr="006B010D">
        <w:t xml:space="preserve">АИИС КУЭ </w:t>
      </w:r>
      <w:r w:rsidRPr="00D740A4">
        <w:t>должна соответствовать современному уровню развития науки и техники</w:t>
      </w:r>
      <w:r>
        <w:t xml:space="preserve">. </w:t>
      </w:r>
    </w:p>
    <w:p w:rsidR="00BB6138" w:rsidRPr="006B010D" w:rsidRDefault="0029226E" w:rsidP="00174169">
      <w:pPr>
        <w:ind w:left="426" w:firstLine="425"/>
        <w:jc w:val="both"/>
      </w:pPr>
      <w:r w:rsidRPr="006B010D">
        <w:t xml:space="preserve">АИИС КУЭ </w:t>
      </w:r>
      <w:r w:rsidR="00FB5A1A">
        <w:t>ЭС-1 ЦТЭЦ</w:t>
      </w:r>
      <w:r w:rsidR="00FB5A1A" w:rsidRPr="006B010D">
        <w:t xml:space="preserve"> </w:t>
      </w:r>
      <w:r w:rsidR="00D85437" w:rsidRPr="006B010D">
        <w:t xml:space="preserve">должна являться функционально законченной подсистемой и </w:t>
      </w:r>
      <w:r w:rsidR="00C84BCC" w:rsidRPr="006B010D">
        <w:t>обеспечивать</w:t>
      </w:r>
      <w:r w:rsidR="00552FDE" w:rsidRPr="00552FDE">
        <w:t xml:space="preserve"> </w:t>
      </w:r>
      <w:r w:rsidR="00552FDE">
        <w:t>выполнение требований предъявляемых ОАО «АТС», НП «Совет рынка»</w:t>
      </w:r>
      <w:r w:rsidR="0005512C">
        <w:t>,</w:t>
      </w:r>
      <w:r w:rsidR="00552FDE">
        <w:t xml:space="preserve"> нормативной документацией и внутренним требованиям </w:t>
      </w:r>
      <w:r w:rsidR="00FB5A1A">
        <w:t xml:space="preserve">          </w:t>
      </w:r>
      <w:r w:rsidR="00552FDE">
        <w:t>ОАО «ТГК-1», а так же</w:t>
      </w:r>
      <w:r w:rsidR="00C84BCC" w:rsidRPr="006B010D">
        <w:t>:</w:t>
      </w:r>
    </w:p>
    <w:p w:rsidR="00B21BD6" w:rsidRPr="006B010D" w:rsidRDefault="00B21BD6" w:rsidP="00174169">
      <w:pPr>
        <w:numPr>
          <w:ilvl w:val="0"/>
          <w:numId w:val="28"/>
        </w:numPr>
        <w:tabs>
          <w:tab w:val="clear" w:pos="1440"/>
          <w:tab w:val="num" w:pos="851"/>
        </w:tabs>
        <w:ind w:left="851" w:hanging="425"/>
        <w:jc w:val="both"/>
      </w:pPr>
      <w:r w:rsidRPr="006B010D">
        <w:t>автоматический регламентный сбор результатов измерений;</w:t>
      </w:r>
    </w:p>
    <w:p w:rsidR="00B21BD6" w:rsidRPr="006B010D" w:rsidRDefault="00B21BD6" w:rsidP="00174169">
      <w:pPr>
        <w:numPr>
          <w:ilvl w:val="0"/>
          <w:numId w:val="28"/>
        </w:numPr>
        <w:tabs>
          <w:tab w:val="clear" w:pos="1440"/>
          <w:tab w:val="num" w:pos="851"/>
        </w:tabs>
        <w:ind w:left="851" w:hanging="425"/>
        <w:jc w:val="both"/>
      </w:pPr>
      <w:r w:rsidRPr="006B010D">
        <w:t xml:space="preserve">сбор данных о состоянии средств измерений со всех ИИК, обслуживаемых данным ИВКЭ; </w:t>
      </w:r>
    </w:p>
    <w:p w:rsidR="00B21BD6" w:rsidRPr="006B010D" w:rsidRDefault="00B21BD6" w:rsidP="00174169">
      <w:pPr>
        <w:numPr>
          <w:ilvl w:val="0"/>
          <w:numId w:val="28"/>
        </w:numPr>
        <w:tabs>
          <w:tab w:val="clear" w:pos="1440"/>
          <w:tab w:val="num" w:pos="851"/>
        </w:tabs>
        <w:ind w:left="851" w:hanging="425"/>
        <w:jc w:val="both"/>
      </w:pPr>
      <w:r w:rsidRPr="006B010D">
        <w:t>возможность масштабирования долей именованных величин электроэнергии и других физических величин;</w:t>
      </w:r>
    </w:p>
    <w:p w:rsidR="00B21BD6" w:rsidRPr="006B010D" w:rsidRDefault="00B21BD6" w:rsidP="00174169">
      <w:pPr>
        <w:numPr>
          <w:ilvl w:val="0"/>
          <w:numId w:val="28"/>
        </w:numPr>
        <w:tabs>
          <w:tab w:val="clear" w:pos="1440"/>
          <w:tab w:val="num" w:pos="851"/>
        </w:tabs>
        <w:ind w:left="851" w:hanging="425"/>
        <w:jc w:val="both"/>
      </w:pPr>
      <w:r w:rsidRPr="006B010D">
        <w:t>ведение Журнала событий;</w:t>
      </w:r>
    </w:p>
    <w:p w:rsidR="00B21BD6" w:rsidRPr="006B010D" w:rsidRDefault="00B21BD6" w:rsidP="00174169">
      <w:pPr>
        <w:numPr>
          <w:ilvl w:val="0"/>
          <w:numId w:val="28"/>
        </w:numPr>
        <w:tabs>
          <w:tab w:val="clear" w:pos="1440"/>
          <w:tab w:val="num" w:pos="851"/>
        </w:tabs>
        <w:ind w:left="851" w:hanging="425"/>
        <w:jc w:val="both"/>
      </w:pPr>
      <w:r w:rsidRPr="006B010D">
        <w:t>предоставление санкционированного доступа к результатам измерений;</w:t>
      </w:r>
    </w:p>
    <w:p w:rsidR="00B21BD6" w:rsidRPr="006B010D" w:rsidRDefault="00B21BD6" w:rsidP="00174169">
      <w:pPr>
        <w:numPr>
          <w:ilvl w:val="0"/>
          <w:numId w:val="28"/>
        </w:numPr>
        <w:tabs>
          <w:tab w:val="clear" w:pos="1440"/>
          <w:tab w:val="num" w:pos="851"/>
        </w:tabs>
        <w:ind w:left="851" w:hanging="425"/>
        <w:jc w:val="both"/>
      </w:pPr>
      <w:r w:rsidRPr="006B010D">
        <w:lastRenderedPageBreak/>
        <w:t>конфигурирование и параметрирование технических средств и программного обеспечения;</w:t>
      </w:r>
    </w:p>
    <w:p w:rsidR="00B21BD6" w:rsidRPr="006B010D" w:rsidRDefault="00B21BD6" w:rsidP="00174169">
      <w:pPr>
        <w:numPr>
          <w:ilvl w:val="0"/>
          <w:numId w:val="28"/>
        </w:numPr>
        <w:tabs>
          <w:tab w:val="clear" w:pos="1440"/>
          <w:tab w:val="num" w:pos="851"/>
        </w:tabs>
        <w:ind w:left="851" w:hanging="425"/>
        <w:jc w:val="both"/>
      </w:pPr>
      <w:r w:rsidRPr="006B010D">
        <w:t>диагностику работы технических средств;</w:t>
      </w:r>
    </w:p>
    <w:p w:rsidR="00B21BD6" w:rsidRPr="006B010D" w:rsidRDefault="00B21BD6" w:rsidP="00174169">
      <w:pPr>
        <w:numPr>
          <w:ilvl w:val="0"/>
          <w:numId w:val="28"/>
        </w:numPr>
        <w:tabs>
          <w:tab w:val="clear" w:pos="1440"/>
          <w:tab w:val="num" w:pos="851"/>
        </w:tabs>
        <w:ind w:left="851" w:hanging="425"/>
        <w:jc w:val="both"/>
      </w:pPr>
      <w:r w:rsidRPr="006B010D">
        <w:t>хранение  результатов измерений;</w:t>
      </w:r>
    </w:p>
    <w:p w:rsidR="00B21BD6" w:rsidRPr="006B010D" w:rsidRDefault="00B21BD6" w:rsidP="00174169">
      <w:pPr>
        <w:numPr>
          <w:ilvl w:val="0"/>
          <w:numId w:val="28"/>
        </w:numPr>
        <w:tabs>
          <w:tab w:val="clear" w:pos="1440"/>
          <w:tab w:val="num" w:pos="851"/>
        </w:tabs>
        <w:ind w:left="851" w:hanging="425"/>
        <w:jc w:val="both"/>
      </w:pPr>
      <w:r w:rsidRPr="006B010D">
        <w:t>предоставление пользователям и эксплуатационному персоналу регламентированного доступа к данным;</w:t>
      </w:r>
    </w:p>
    <w:p w:rsidR="00B21BD6" w:rsidRPr="006B010D" w:rsidRDefault="00B21BD6" w:rsidP="00174169">
      <w:pPr>
        <w:numPr>
          <w:ilvl w:val="0"/>
          <w:numId w:val="28"/>
        </w:numPr>
        <w:tabs>
          <w:tab w:val="clear" w:pos="1440"/>
          <w:tab w:val="num" w:pos="851"/>
        </w:tabs>
        <w:ind w:left="851" w:hanging="425"/>
        <w:jc w:val="both"/>
      </w:pPr>
      <w:r w:rsidRPr="006B010D">
        <w:t>аппаратную и программную защиту от несанкционированного изменения парамет</w:t>
      </w:r>
      <w:r w:rsidR="00BD414D">
        <w:t>ров и любого изменения данных;</w:t>
      </w:r>
    </w:p>
    <w:p w:rsidR="00B21BD6" w:rsidRDefault="00B21BD6" w:rsidP="00174169">
      <w:pPr>
        <w:numPr>
          <w:ilvl w:val="0"/>
          <w:numId w:val="28"/>
        </w:numPr>
        <w:tabs>
          <w:tab w:val="clear" w:pos="1440"/>
          <w:tab w:val="num" w:pos="851"/>
        </w:tabs>
        <w:ind w:left="851" w:hanging="425"/>
        <w:jc w:val="both"/>
      </w:pPr>
      <w:r w:rsidRPr="006B010D">
        <w:t xml:space="preserve">ведение единого времени в системе АИИС </w:t>
      </w:r>
      <w:r w:rsidR="00BD414D">
        <w:t>КУЭ с точностью, не хуже ± 0,5с;</w:t>
      </w:r>
    </w:p>
    <w:p w:rsidR="00BD414D" w:rsidRPr="006B010D" w:rsidRDefault="008A09B8" w:rsidP="00174169">
      <w:pPr>
        <w:numPr>
          <w:ilvl w:val="0"/>
          <w:numId w:val="28"/>
        </w:numPr>
        <w:tabs>
          <w:tab w:val="clear" w:pos="1440"/>
          <w:tab w:val="num" w:pos="851"/>
        </w:tabs>
        <w:ind w:left="851" w:hanging="425"/>
        <w:jc w:val="both"/>
      </w:pPr>
      <w:r>
        <w:t xml:space="preserve">готовность комплекта метрологической документации для получения </w:t>
      </w:r>
      <w:r w:rsidR="00BD414D">
        <w:t>сертификат</w:t>
      </w:r>
      <w:r>
        <w:t>а</w:t>
      </w:r>
      <w:r w:rsidR="00BD414D">
        <w:t xml:space="preserve"> о внесении АИИС КУЭ в Государственный реестр как единичное средство измерения;</w:t>
      </w:r>
    </w:p>
    <w:p w:rsidR="00B21BD6" w:rsidRDefault="00B21BD6" w:rsidP="004568A4">
      <w:pPr>
        <w:numPr>
          <w:ilvl w:val="0"/>
          <w:numId w:val="28"/>
        </w:numPr>
        <w:tabs>
          <w:tab w:val="clear" w:pos="1440"/>
          <w:tab w:val="num" w:pos="851"/>
        </w:tabs>
        <w:spacing w:after="120"/>
        <w:ind w:left="850" w:hanging="425"/>
        <w:jc w:val="both"/>
      </w:pPr>
      <w:r w:rsidRPr="006B010D">
        <w:t xml:space="preserve">передачу информации в оперативно информационный комплекс филиала </w:t>
      </w:r>
      <w:r w:rsidR="00156280" w:rsidRPr="007468C2">
        <w:br/>
      </w:r>
      <w:r w:rsidRPr="006B010D">
        <w:t>«Невский» ОАО «ТГК-1».</w:t>
      </w:r>
    </w:p>
    <w:p w:rsidR="00DC7D6F" w:rsidRPr="00C73D20" w:rsidRDefault="00DC7D6F" w:rsidP="00DC7D6F">
      <w:pPr>
        <w:pStyle w:val="af4"/>
        <w:numPr>
          <w:ilvl w:val="1"/>
          <w:numId w:val="37"/>
        </w:numPr>
        <w:ind w:left="1134"/>
        <w:jc w:val="both"/>
        <w:rPr>
          <w:b/>
        </w:rPr>
      </w:pPr>
      <w:r>
        <w:rPr>
          <w:b/>
        </w:rPr>
        <w:t>СОТИ АССО</w:t>
      </w:r>
    </w:p>
    <w:p w:rsidR="00DC7D6F" w:rsidRDefault="00DC7D6F" w:rsidP="00DC7D6F">
      <w:pPr>
        <w:ind w:left="426" w:firstLine="425"/>
        <w:jc w:val="both"/>
      </w:pPr>
      <w:r>
        <w:t>СОТИ АССО</w:t>
      </w:r>
      <w:r w:rsidRPr="00D740A4">
        <w:t xml:space="preserve"> должна соответствовать современному уровню развития науки и техники в области сбора и передачи телеинформации.</w:t>
      </w:r>
    </w:p>
    <w:p w:rsidR="00DC7D6F" w:rsidRPr="003F1374" w:rsidRDefault="00DC7D6F" w:rsidP="00DC7D6F">
      <w:pPr>
        <w:ind w:left="426" w:firstLine="425"/>
        <w:jc w:val="both"/>
      </w:pPr>
      <w:r>
        <w:t xml:space="preserve">СОТИ АССО </w:t>
      </w:r>
      <w:r w:rsidR="00FB5A1A">
        <w:t>ЭС-1 ЦТЭЦ</w:t>
      </w:r>
      <w:r>
        <w:t xml:space="preserve"> </w:t>
      </w:r>
      <w:r w:rsidRPr="003F1374">
        <w:t>должн</w:t>
      </w:r>
      <w:r>
        <w:t>а</w:t>
      </w:r>
      <w:r w:rsidRPr="003F1374">
        <w:t xml:space="preserve"> являться функционально законченной подсистемой и обеспечивать</w:t>
      </w:r>
      <w:r>
        <w:t xml:space="preserve"> выполнение требований предъявляемых ОАО «СО ЕЭС», нормативной документацией и внутренним требованиям ОАО «ТГК-1», а так же:</w:t>
      </w:r>
    </w:p>
    <w:p w:rsidR="00DC7D6F" w:rsidRPr="003F1374" w:rsidRDefault="00DC7D6F" w:rsidP="00DC7D6F">
      <w:pPr>
        <w:numPr>
          <w:ilvl w:val="1"/>
          <w:numId w:val="23"/>
        </w:numPr>
        <w:tabs>
          <w:tab w:val="clear" w:pos="1440"/>
          <w:tab w:val="num" w:pos="426"/>
        </w:tabs>
        <w:ind w:left="851" w:hanging="425"/>
        <w:jc w:val="both"/>
      </w:pPr>
      <w:r w:rsidRPr="003F1374">
        <w:t>Сбор операти</w:t>
      </w:r>
      <w:r>
        <w:t xml:space="preserve">вных данных нормального режима </w:t>
      </w:r>
      <w:r w:rsidRPr="003F1374">
        <w:t>с гарантированным качеством, фиксацией времени события/изменения и времени доставки информации.</w:t>
      </w:r>
    </w:p>
    <w:p w:rsidR="00DC7D6F" w:rsidRPr="003F1374" w:rsidRDefault="00DC7D6F" w:rsidP="00DC7D6F">
      <w:pPr>
        <w:numPr>
          <w:ilvl w:val="1"/>
          <w:numId w:val="23"/>
        </w:numPr>
        <w:tabs>
          <w:tab w:val="clear" w:pos="1440"/>
          <w:tab w:val="num" w:pos="426"/>
        </w:tabs>
        <w:ind w:left="851" w:hanging="425"/>
        <w:jc w:val="both"/>
      </w:pPr>
      <w:r w:rsidRPr="00BD2176">
        <w:t xml:space="preserve">Оперативное представление информации о работе оборудования </w:t>
      </w:r>
      <w:r w:rsidR="00FB5A1A">
        <w:t>ЭС-1 ЦТЭЦ</w:t>
      </w:r>
      <w:r w:rsidRPr="003F1374">
        <w:t>.</w:t>
      </w:r>
    </w:p>
    <w:p w:rsidR="00DC7D6F" w:rsidRPr="003F1374" w:rsidRDefault="00DC7D6F" w:rsidP="00DC7D6F">
      <w:pPr>
        <w:numPr>
          <w:ilvl w:val="1"/>
          <w:numId w:val="23"/>
        </w:numPr>
        <w:tabs>
          <w:tab w:val="clear" w:pos="1440"/>
          <w:tab w:val="num" w:pos="426"/>
        </w:tabs>
        <w:ind w:left="851" w:hanging="425"/>
        <w:jc w:val="both"/>
      </w:pPr>
      <w:r>
        <w:t>Сбор и о</w:t>
      </w:r>
      <w:r w:rsidRPr="003F1374">
        <w:t>бмен информаци</w:t>
      </w:r>
      <w:r>
        <w:t>и (телеинформации, голосовой, оперативно-технологической, информации об аварийных, предаварийных и послеаварийных событиях комплексов противоаварийной автоматики, регистраторов измерений и записи аварийных событий, данные суточной диспетчерской ведомости)</w:t>
      </w:r>
      <w:r w:rsidRPr="003F1374">
        <w:t xml:space="preserve"> с Филиалом ОАО «СО ЕЭС» Ленинградское РДУ в согласованном объеме с использованием каналов связи.</w:t>
      </w:r>
    </w:p>
    <w:p w:rsidR="00DC7D6F" w:rsidRPr="003F1374" w:rsidRDefault="00DC7D6F" w:rsidP="00DC7D6F">
      <w:pPr>
        <w:numPr>
          <w:ilvl w:val="1"/>
          <w:numId w:val="23"/>
        </w:numPr>
        <w:tabs>
          <w:tab w:val="clear" w:pos="1440"/>
          <w:tab w:val="num" w:pos="426"/>
        </w:tabs>
        <w:ind w:left="851" w:hanging="425"/>
        <w:jc w:val="both"/>
      </w:pPr>
      <w:r w:rsidRPr="003F1374">
        <w:t>Привязка времени в системе телемеханики к астрономическому времени с точностью, не хуже ± 50мс.</w:t>
      </w:r>
    </w:p>
    <w:p w:rsidR="00DC7D6F" w:rsidRPr="003F1374" w:rsidRDefault="00DC7D6F" w:rsidP="00DC7D6F">
      <w:pPr>
        <w:numPr>
          <w:ilvl w:val="1"/>
          <w:numId w:val="23"/>
        </w:numPr>
        <w:tabs>
          <w:tab w:val="clear" w:pos="1440"/>
          <w:tab w:val="num" w:pos="426"/>
        </w:tabs>
        <w:ind w:left="851" w:hanging="425"/>
        <w:jc w:val="both"/>
      </w:pPr>
      <w:r w:rsidRPr="003F1374">
        <w:t>Ведение единого времени в системе телемеханики с точностью, не хуже ± 0,5с.</w:t>
      </w:r>
    </w:p>
    <w:p w:rsidR="00DC7D6F" w:rsidRPr="003F1374" w:rsidRDefault="00DC7D6F" w:rsidP="00DC7D6F">
      <w:pPr>
        <w:numPr>
          <w:ilvl w:val="1"/>
          <w:numId w:val="23"/>
        </w:numPr>
        <w:tabs>
          <w:tab w:val="clear" w:pos="1440"/>
          <w:tab w:val="num" w:pos="426"/>
        </w:tabs>
        <w:ind w:left="851" w:hanging="425"/>
        <w:jc w:val="both"/>
      </w:pPr>
      <w:r w:rsidRPr="003F1374">
        <w:t>Диагностику программно-аппаратных средств системы.</w:t>
      </w:r>
    </w:p>
    <w:p w:rsidR="00DC7D6F" w:rsidRPr="003F1374" w:rsidRDefault="00DC7D6F" w:rsidP="00DC7D6F">
      <w:pPr>
        <w:numPr>
          <w:ilvl w:val="1"/>
          <w:numId w:val="23"/>
        </w:numPr>
        <w:tabs>
          <w:tab w:val="clear" w:pos="1440"/>
          <w:tab w:val="num" w:pos="426"/>
        </w:tabs>
        <w:ind w:left="851" w:hanging="425"/>
        <w:jc w:val="both"/>
      </w:pPr>
      <w:r>
        <w:t>Времени определенному для сбора и передачи каждого из видов информации</w:t>
      </w:r>
      <w:r w:rsidRPr="003F1374">
        <w:t>.</w:t>
      </w:r>
    </w:p>
    <w:p w:rsidR="008A09B8" w:rsidRDefault="00DC7D6F" w:rsidP="008A09B8">
      <w:pPr>
        <w:numPr>
          <w:ilvl w:val="1"/>
          <w:numId w:val="23"/>
        </w:numPr>
        <w:tabs>
          <w:tab w:val="clear" w:pos="1440"/>
          <w:tab w:val="num" w:pos="426"/>
        </w:tabs>
        <w:ind w:left="850" w:hanging="425"/>
        <w:jc w:val="both"/>
      </w:pPr>
      <w:r w:rsidRPr="003F1374">
        <w:t>Передачу телемеханической информации в оперативно информационный комплекс филиала «Невский» ОАО «ТГК-1».</w:t>
      </w:r>
    </w:p>
    <w:p w:rsidR="004568A4" w:rsidRDefault="00DC7D6F" w:rsidP="00DC7D6F">
      <w:pPr>
        <w:numPr>
          <w:ilvl w:val="1"/>
          <w:numId w:val="23"/>
        </w:numPr>
        <w:tabs>
          <w:tab w:val="clear" w:pos="1440"/>
          <w:tab w:val="num" w:pos="426"/>
        </w:tabs>
        <w:spacing w:after="120"/>
        <w:ind w:left="850" w:hanging="425"/>
        <w:jc w:val="both"/>
      </w:pPr>
      <w:r>
        <w:t xml:space="preserve">Передачу данных о фактически измеряемых электрических величинах в АСУ ТП </w:t>
      </w:r>
      <w:r w:rsidR="00FB5A1A">
        <w:t xml:space="preserve">ЭС-1 ЦТЭЦ </w:t>
      </w:r>
      <w:r>
        <w:t xml:space="preserve">или отдельные подсистемы, выполненные на </w:t>
      </w:r>
      <w:r w:rsidR="00FB5A1A">
        <w:t xml:space="preserve">ЭС-1 ЦТЭЦ </w:t>
      </w:r>
      <w:r>
        <w:t>использующие в своей работе данные об электрических величинах.</w:t>
      </w:r>
    </w:p>
    <w:p w:rsidR="00DC7D6F" w:rsidRDefault="00C76990" w:rsidP="004568A4">
      <w:pPr>
        <w:numPr>
          <w:ilvl w:val="0"/>
          <w:numId w:val="23"/>
        </w:numPr>
        <w:spacing w:after="120"/>
        <w:ind w:left="714" w:hanging="357"/>
        <w:jc w:val="both"/>
        <w:rPr>
          <w:b/>
        </w:rPr>
      </w:pPr>
      <w:r w:rsidRPr="006B010D">
        <w:rPr>
          <w:b/>
        </w:rPr>
        <w:t>Требования к оборудованию</w:t>
      </w:r>
    </w:p>
    <w:p w:rsidR="00DC7D6F" w:rsidRPr="00DC7D6F" w:rsidRDefault="00DC7D6F" w:rsidP="00DC7D6F">
      <w:pPr>
        <w:pStyle w:val="af4"/>
        <w:numPr>
          <w:ilvl w:val="0"/>
          <w:numId w:val="37"/>
        </w:numPr>
        <w:jc w:val="both"/>
        <w:rPr>
          <w:b/>
          <w:vanish/>
        </w:rPr>
      </w:pPr>
    </w:p>
    <w:p w:rsidR="00DC7D6F" w:rsidRPr="00C73D20" w:rsidRDefault="00C76990" w:rsidP="00DC7D6F">
      <w:pPr>
        <w:pStyle w:val="af4"/>
        <w:numPr>
          <w:ilvl w:val="1"/>
          <w:numId w:val="37"/>
        </w:numPr>
        <w:ind w:left="1134"/>
        <w:jc w:val="both"/>
        <w:rPr>
          <w:b/>
        </w:rPr>
      </w:pPr>
      <w:r w:rsidRPr="006B010D">
        <w:rPr>
          <w:b/>
        </w:rPr>
        <w:t xml:space="preserve"> </w:t>
      </w:r>
      <w:r w:rsidR="00DC7D6F" w:rsidRPr="00C73D20">
        <w:rPr>
          <w:b/>
        </w:rPr>
        <w:t>АИИС КУЭ</w:t>
      </w:r>
    </w:p>
    <w:p w:rsidR="00BD414D" w:rsidRDefault="00BD414D" w:rsidP="00174169">
      <w:pPr>
        <w:ind w:left="426" w:firstLine="425"/>
        <w:jc w:val="both"/>
      </w:pPr>
      <w:r w:rsidRPr="00A5780E">
        <w:t>Для интеграции в существующую АИИС КУЭ ОАО «ТГК-1» вновь создаваемых частей АИИС КУЭ необходимо при их построении использовать счетчики э/э типа А1800, УСПД – типа RTU-325</w:t>
      </w:r>
      <w:r w:rsidR="008D36D8" w:rsidRPr="00A5780E">
        <w:rPr>
          <w:lang w:val="en-US"/>
        </w:rPr>
        <w:t>L</w:t>
      </w:r>
      <w:r w:rsidRPr="00A5780E">
        <w:t>, программное обеспечение – Альфа-Центр.</w:t>
      </w:r>
    </w:p>
    <w:p w:rsidR="00BD414D" w:rsidRPr="003F1374" w:rsidRDefault="00BD414D" w:rsidP="00174169">
      <w:pPr>
        <w:ind w:left="426" w:firstLine="425"/>
        <w:jc w:val="both"/>
      </w:pPr>
      <w:r>
        <w:t xml:space="preserve">Максимально возможно должно использоваться существующее на </w:t>
      </w:r>
      <w:r w:rsidR="00FB5A1A">
        <w:t>ЭС-1 ЦТЭЦ</w:t>
      </w:r>
      <w:r w:rsidR="00A25F59">
        <w:t xml:space="preserve"> </w:t>
      </w:r>
      <w:r>
        <w:t>оборудование</w:t>
      </w:r>
      <w:r w:rsidR="002A4ABF">
        <w:t>,</w:t>
      </w:r>
      <w:r>
        <w:t xml:space="preserve"> удовлетворяющее </w:t>
      </w:r>
      <w:proofErr w:type="gramStart"/>
      <w:r>
        <w:t>требованиям</w:t>
      </w:r>
      <w:proofErr w:type="gramEnd"/>
      <w:r>
        <w:t xml:space="preserve"> предъявляемым к АИИС КУЭ.</w:t>
      </w:r>
    </w:p>
    <w:p w:rsidR="00BD414D" w:rsidRDefault="00BD414D" w:rsidP="00174169">
      <w:pPr>
        <w:ind w:left="426" w:firstLine="425"/>
        <w:jc w:val="both"/>
      </w:pPr>
      <w:r w:rsidRPr="003F1374">
        <w:t xml:space="preserve">Оборудование </w:t>
      </w:r>
      <w:r>
        <w:t>АИИС КУЭ</w:t>
      </w:r>
      <w:r w:rsidRPr="003F1374">
        <w:t xml:space="preserve"> должно обеспечи</w:t>
      </w:r>
      <w:r>
        <w:t xml:space="preserve">вать прием и передачу информации в объеме и </w:t>
      </w:r>
      <w:proofErr w:type="gramStart"/>
      <w:r>
        <w:t>формате</w:t>
      </w:r>
      <w:proofErr w:type="gramEnd"/>
      <w:r>
        <w:t xml:space="preserve"> согласованном с ОАО «АТС» и ОАО «ТГК-1».</w:t>
      </w:r>
    </w:p>
    <w:p w:rsidR="00BD414D" w:rsidRDefault="00BD414D" w:rsidP="0041639E">
      <w:pPr>
        <w:ind w:left="425" w:firstLine="425"/>
        <w:jc w:val="both"/>
      </w:pPr>
      <w:r>
        <w:t>Должен быть предусмотрен 20% резерв по подключению дополнительных сигналов.</w:t>
      </w:r>
    </w:p>
    <w:p w:rsidR="0041639E" w:rsidRDefault="0041639E" w:rsidP="004568A4">
      <w:pPr>
        <w:spacing w:after="120"/>
        <w:ind w:left="425" w:firstLine="425"/>
        <w:jc w:val="both"/>
      </w:pPr>
      <w:r>
        <w:lastRenderedPageBreak/>
        <w:t>Перед закупкой оборудования, необходимо согласовать все устанавливаемое оборудование.</w:t>
      </w:r>
    </w:p>
    <w:p w:rsidR="00DC7D6F" w:rsidRPr="00C73D20" w:rsidRDefault="00DC7D6F" w:rsidP="00DC7D6F">
      <w:pPr>
        <w:pStyle w:val="af4"/>
        <w:numPr>
          <w:ilvl w:val="1"/>
          <w:numId w:val="37"/>
        </w:numPr>
        <w:ind w:left="1134"/>
        <w:jc w:val="both"/>
        <w:rPr>
          <w:b/>
        </w:rPr>
      </w:pPr>
      <w:r>
        <w:rPr>
          <w:b/>
        </w:rPr>
        <w:t>СОТИ АССО</w:t>
      </w:r>
    </w:p>
    <w:p w:rsidR="00DC7D6F" w:rsidRDefault="00DC7D6F" w:rsidP="00DC7D6F">
      <w:pPr>
        <w:ind w:left="426" w:firstLine="425"/>
        <w:jc w:val="both"/>
      </w:pPr>
      <w:r w:rsidRPr="00DC1669">
        <w:t xml:space="preserve">При организации измерений электрических величин в качестве </w:t>
      </w:r>
      <w:r>
        <w:t xml:space="preserve">многофункционального измерительного преобразователя (далее - </w:t>
      </w:r>
      <w:r w:rsidRPr="00DC1669">
        <w:t>МИП</w:t>
      </w:r>
      <w:r>
        <w:t>)</w:t>
      </w:r>
      <w:r w:rsidRPr="00DC1669">
        <w:t xml:space="preserve"> должны применяться счетчики э/э типа А1800</w:t>
      </w:r>
      <w:r>
        <w:t xml:space="preserve"> </w:t>
      </w:r>
      <w:r w:rsidRPr="00221BC9">
        <w:t>(модификация для телемеханики)</w:t>
      </w:r>
      <w:r>
        <w:t>, УСПД типа RTU-325</w:t>
      </w:r>
      <w:r w:rsidRPr="00DC7D6F">
        <w:t>T</w:t>
      </w:r>
      <w:r>
        <w:t xml:space="preserve">. </w:t>
      </w:r>
    </w:p>
    <w:p w:rsidR="00DC7D6F" w:rsidRPr="00970D9B" w:rsidRDefault="00DC7D6F" w:rsidP="00DC7D6F">
      <w:pPr>
        <w:ind w:left="426" w:firstLine="425"/>
        <w:jc w:val="both"/>
      </w:pPr>
      <w:r>
        <w:t>В точках измерений совпадающих с точками коммерческого учета э/э необходимо совместное использование МИП А1800 для АИИС КУЭ и СОТИ АССО.</w:t>
      </w:r>
    </w:p>
    <w:p w:rsidR="00DC7D6F" w:rsidRDefault="00DC7D6F" w:rsidP="00DC7D6F">
      <w:pPr>
        <w:ind w:left="426" w:firstLine="425"/>
        <w:jc w:val="both"/>
      </w:pPr>
      <w:r w:rsidRPr="003F1374">
        <w:t xml:space="preserve">Оборудование </w:t>
      </w:r>
      <w:r>
        <w:t>СОТИ АССО</w:t>
      </w:r>
      <w:r w:rsidRPr="003F1374">
        <w:t xml:space="preserve"> должно обеспечи</w:t>
      </w:r>
      <w:r>
        <w:t>вать прием и передачу сигналов в объеме согласованном филиалом ОАО «СО ЕЭС».</w:t>
      </w:r>
    </w:p>
    <w:p w:rsidR="00DC7D6F" w:rsidRDefault="00DC7D6F" w:rsidP="0041639E">
      <w:pPr>
        <w:ind w:left="425" w:firstLine="425"/>
        <w:jc w:val="both"/>
      </w:pPr>
      <w:r>
        <w:t>Должен быть предусмотрен 20% резерв по подключению дополнительных сигналов.</w:t>
      </w:r>
    </w:p>
    <w:p w:rsidR="0041639E" w:rsidRDefault="0041639E" w:rsidP="0041639E">
      <w:pPr>
        <w:spacing w:after="120"/>
        <w:ind w:left="425" w:firstLine="425"/>
        <w:jc w:val="both"/>
      </w:pPr>
      <w:r>
        <w:t>Перед закупкой оборудования, необходимо согласовать все устанавливаемое оборудование.</w:t>
      </w:r>
    </w:p>
    <w:p w:rsidR="00BD414D" w:rsidRDefault="00BD414D" w:rsidP="004568A4">
      <w:pPr>
        <w:numPr>
          <w:ilvl w:val="0"/>
          <w:numId w:val="23"/>
        </w:numPr>
        <w:ind w:left="714" w:hanging="357"/>
        <w:jc w:val="both"/>
        <w:rPr>
          <w:b/>
        </w:rPr>
      </w:pPr>
      <w:r w:rsidRPr="001911F7">
        <w:rPr>
          <w:b/>
        </w:rPr>
        <w:t>Особые требования</w:t>
      </w:r>
    </w:p>
    <w:p w:rsidR="00DC7D6F" w:rsidRPr="00DC7D6F" w:rsidRDefault="00DC7D6F" w:rsidP="00DC7D6F">
      <w:pPr>
        <w:pStyle w:val="af4"/>
        <w:numPr>
          <w:ilvl w:val="0"/>
          <w:numId w:val="37"/>
        </w:numPr>
        <w:jc w:val="both"/>
        <w:rPr>
          <w:b/>
          <w:vanish/>
        </w:rPr>
      </w:pPr>
    </w:p>
    <w:p w:rsidR="00DC7D6F" w:rsidRPr="00C73D20" w:rsidRDefault="00DC7D6F" w:rsidP="00DC7D6F">
      <w:pPr>
        <w:pStyle w:val="af4"/>
        <w:numPr>
          <w:ilvl w:val="1"/>
          <w:numId w:val="37"/>
        </w:numPr>
        <w:ind w:left="1134"/>
        <w:jc w:val="both"/>
        <w:rPr>
          <w:b/>
        </w:rPr>
      </w:pPr>
      <w:r w:rsidRPr="00C73D20">
        <w:rPr>
          <w:b/>
        </w:rPr>
        <w:t>АИИС КУЭ</w:t>
      </w:r>
    </w:p>
    <w:p w:rsidR="00880936" w:rsidRDefault="00A53CC5" w:rsidP="00FC308A">
      <w:pPr>
        <w:ind w:left="426" w:firstLine="425"/>
        <w:jc w:val="both"/>
      </w:pPr>
      <w:r>
        <w:t>Выполн</w:t>
      </w:r>
      <w:r w:rsidR="007C28BE">
        <w:t>и</w:t>
      </w:r>
      <w:r>
        <w:t>ть работы в соответствии с проектной документацией АИИС КУЭ ЭС-1 ЦТЭЦ, разработанной ОАО «</w:t>
      </w:r>
      <w:proofErr w:type="spellStart"/>
      <w:r>
        <w:t>Ивэлектроналадка</w:t>
      </w:r>
      <w:proofErr w:type="spellEnd"/>
      <w:r>
        <w:t xml:space="preserve">». </w:t>
      </w:r>
      <w:r w:rsidR="0041639E">
        <w:t>При необходимости выполнить корректировку проектной документации или провести соответствующую доработку и согласование</w:t>
      </w:r>
      <w:r>
        <w:t>.</w:t>
      </w:r>
    </w:p>
    <w:p w:rsidR="0041639E" w:rsidRDefault="0041639E" w:rsidP="0041639E">
      <w:pPr>
        <w:ind w:left="426" w:firstLine="425"/>
        <w:jc w:val="both"/>
      </w:pPr>
      <w:r>
        <w:t>Выполнить работы в соответствии с техническим заданием АИИС КУЭ ЭС-1 ЦТЭЦ. При необходимости выполнить корректировку технического задания АИИС КУЭ ЭС-1 ЦТЭЦ и согласовать его с ОАО «ТГК-1».</w:t>
      </w:r>
    </w:p>
    <w:p w:rsidR="0041639E" w:rsidRDefault="0041639E" w:rsidP="0041639E">
      <w:pPr>
        <w:ind w:left="426" w:firstLine="425"/>
        <w:jc w:val="both"/>
      </w:pPr>
      <w:r>
        <w:t>Согласовать рабочую документацию с филиалом «СО ЕЭС» Ленинградское РДУ в части оборудования, находящегося в диспетчерском управлении или ведении филиала.</w:t>
      </w:r>
    </w:p>
    <w:p w:rsidR="0041639E" w:rsidRPr="00EC1B8B" w:rsidRDefault="0041639E" w:rsidP="0041639E">
      <w:pPr>
        <w:ind w:left="426" w:firstLine="425"/>
        <w:jc w:val="both"/>
      </w:pPr>
      <w:r>
        <w:t>Согласовать график установки/замены измерительных трансформаторов с филиалом ОАО «СО ЕЭС» Ленинградское РДУ и ОАО «ТГК-1».</w:t>
      </w:r>
    </w:p>
    <w:p w:rsidR="0041639E" w:rsidRDefault="0041639E" w:rsidP="0041639E">
      <w:pPr>
        <w:ind w:left="426" w:firstLine="425"/>
        <w:jc w:val="both"/>
      </w:pPr>
      <w:r>
        <w:t>Вся разрабатываемая документация по метрологической аттестации (в том числе методика выполнения измерений, программа методика испытаний и т.д.) должна быть выполнена и согласована в объеме и в соответствии с требованиями ОАО «АТС», НП «Совет рынка», Федерального агентства по техническому регулированию и метрологии и других органов, регулирующих отношения в области метрологической аттестации и ведению Государственного реестра средств измерений.</w:t>
      </w:r>
      <w:r w:rsidRPr="008D36D8">
        <w:t xml:space="preserve"> </w:t>
      </w:r>
    </w:p>
    <w:p w:rsidR="0041639E" w:rsidRDefault="0041639E" w:rsidP="0041639E">
      <w:pPr>
        <w:ind w:left="426" w:firstLine="425"/>
        <w:jc w:val="both"/>
      </w:pPr>
      <w:r w:rsidRPr="00024330">
        <w:t>Всё ис</w:t>
      </w:r>
      <w:r>
        <w:t>п</w:t>
      </w:r>
      <w:r w:rsidRPr="00024330">
        <w:t>оль</w:t>
      </w:r>
      <w:r>
        <w:t>зуемое измерительное оборудован</w:t>
      </w:r>
      <w:r w:rsidRPr="00024330">
        <w:t>ие АИИС КУЭ (</w:t>
      </w:r>
      <w:r w:rsidRPr="008D36D8">
        <w:t xml:space="preserve">измерительные </w:t>
      </w:r>
      <w:r w:rsidRPr="00024330">
        <w:t>ТТ и ТН</w:t>
      </w:r>
      <w:r w:rsidRPr="008D36D8">
        <w:t>, счетчики, а также промышленный контроллер, если он осуществляет функцию синхронизации времени, УДК и т.д.</w:t>
      </w:r>
      <w:r w:rsidRPr="00024330">
        <w:t>)</w:t>
      </w:r>
      <w:r>
        <w:t>,</w:t>
      </w:r>
      <w:r w:rsidRPr="00024330">
        <w:t xml:space="preserve"> как на момент создания, так и на момент сдачи должно состоять в Государственном реестре средств измерений и </w:t>
      </w:r>
      <w:r>
        <w:t>быть поверено.</w:t>
      </w:r>
    </w:p>
    <w:p w:rsidR="0041639E" w:rsidRPr="00125A1D" w:rsidRDefault="0041639E" w:rsidP="0041639E">
      <w:pPr>
        <w:ind w:left="426" w:firstLine="425"/>
        <w:jc w:val="both"/>
      </w:pPr>
      <w:r>
        <w:t>Метрологическое обеспечение АИИС КУЭ должно быть выполнено в объеме (подготовка и согласование</w:t>
      </w:r>
      <w:r w:rsidRPr="002F0932">
        <w:t xml:space="preserve"> </w:t>
      </w:r>
      <w:r>
        <w:t xml:space="preserve">документации и методик, проведение испытаний и т.д.) необходимом для получения </w:t>
      </w:r>
      <w:r w:rsidRPr="00D82241">
        <w:t>сертификат</w:t>
      </w:r>
      <w:r>
        <w:t>а</w:t>
      </w:r>
      <w:r w:rsidRPr="00D82241">
        <w:t xml:space="preserve"> о</w:t>
      </w:r>
      <w:r>
        <w:t xml:space="preserve"> внесения АИИС КУЭ в Государственный реестр средств измерений как единичное средство </w:t>
      </w:r>
      <w:r w:rsidRPr="00125A1D">
        <w:t>измерений и получения акта соответс</w:t>
      </w:r>
      <w:r>
        <w:t>т</w:t>
      </w:r>
      <w:r w:rsidRPr="00125A1D">
        <w:t>вия системы коммерческого учета субъекта оптового рынка техническим требованиям оптового рынка электрической энергии (мощности) не хуже класса А по объекту ГТУ-ТЭЦ</w:t>
      </w:r>
      <w:r>
        <w:t xml:space="preserve"> в полном объеме (действующая часть, вновь строящееся КРУЭ-110 кВ и блочная часть ГТУ-ТЭЦ)</w:t>
      </w:r>
      <w:r w:rsidRPr="00125A1D">
        <w:t>.</w:t>
      </w:r>
    </w:p>
    <w:p w:rsidR="0041639E" w:rsidRDefault="0041639E" w:rsidP="0041639E">
      <w:pPr>
        <w:ind w:left="426" w:firstLine="425"/>
        <w:jc w:val="both"/>
      </w:pPr>
      <w:r>
        <w:t>Должна быть разработана эксплуатационная и другие виды документации (в том числе протоколы, акты, программы испытаний) необходимые для сдачи АИИС КУЭ ОАО «АТС» и принятия на обслуживание ОАО «ТГК-1».</w:t>
      </w:r>
    </w:p>
    <w:p w:rsidR="00BE47E4" w:rsidRDefault="0041639E" w:rsidP="0041639E">
      <w:pPr>
        <w:ind w:left="397" w:firstLine="425"/>
        <w:jc w:val="both"/>
      </w:pPr>
      <w:r>
        <w:lastRenderedPageBreak/>
        <w:t>Необходимо произвести стыковку и наладку оборудования действующей части АИИС КУЭ ЭС-1 (создаваемой части в рамках данных работ) с ГТУ-ТЭЦ ЭС-1 ЦТЭЦ ОАО «ТГК-1» для передачи данных в ОАО «АТС»</w:t>
      </w:r>
      <w:r w:rsidR="0080256F">
        <w:t>.</w:t>
      </w:r>
    </w:p>
    <w:p w:rsidR="0080256F" w:rsidRDefault="0080256F" w:rsidP="0080256F">
      <w:pPr>
        <w:ind w:left="397" w:firstLine="425"/>
        <w:jc w:val="both"/>
      </w:pPr>
    </w:p>
    <w:p w:rsidR="00DC7D6F" w:rsidRPr="00C73D20" w:rsidRDefault="00DC7D6F" w:rsidP="00DC7D6F">
      <w:pPr>
        <w:pStyle w:val="af4"/>
        <w:numPr>
          <w:ilvl w:val="1"/>
          <w:numId w:val="37"/>
        </w:numPr>
        <w:ind w:left="1134"/>
        <w:jc w:val="both"/>
        <w:rPr>
          <w:b/>
        </w:rPr>
      </w:pPr>
      <w:r>
        <w:rPr>
          <w:b/>
        </w:rPr>
        <w:t>СОТИ АССО</w:t>
      </w:r>
    </w:p>
    <w:p w:rsidR="007C28BE" w:rsidRDefault="007C28BE" w:rsidP="007C28BE">
      <w:pPr>
        <w:ind w:left="426" w:firstLine="425"/>
        <w:jc w:val="both"/>
      </w:pPr>
      <w:r>
        <w:t>Выполнить работы в соответствии с проектной документацией СОТИ АССО и РАС ЭС-1 ЦТЭЦ, разработанной ОАО «</w:t>
      </w:r>
      <w:proofErr w:type="spellStart"/>
      <w:r>
        <w:t>Ивэлектроналадка</w:t>
      </w:r>
      <w:proofErr w:type="spellEnd"/>
      <w:r>
        <w:t xml:space="preserve">». </w:t>
      </w:r>
      <w:r w:rsidR="0041639E">
        <w:t>При необходимости выполнить корректировку проектной документации или провести соответствующую доработку и согласование</w:t>
      </w:r>
      <w:r>
        <w:t>.</w:t>
      </w:r>
    </w:p>
    <w:p w:rsidR="007C28BE" w:rsidRDefault="007C28BE" w:rsidP="007C28BE">
      <w:pPr>
        <w:ind w:left="426" w:firstLine="425"/>
        <w:jc w:val="both"/>
      </w:pPr>
      <w:r>
        <w:t>Выполнить работы в соответствии с техническим заданием СОТИ АССО и РАС ЭС-1 ЦТЭЦ. При необходимости выполнить корректировку технического задания СОТИ  АССО и РАС ЭС-1 ЦТЭЦ и согласовать его с ОАО «ТГК-1» и ОАО «СО ЕЭС».</w:t>
      </w:r>
    </w:p>
    <w:p w:rsidR="00DC7D6F" w:rsidRPr="00221BC9" w:rsidRDefault="00DC7D6F" w:rsidP="00DC7D6F">
      <w:pPr>
        <w:ind w:left="426" w:firstLine="425"/>
        <w:jc w:val="both"/>
      </w:pPr>
      <w:r>
        <w:t>Согласовать график установки/замены измерительных трансформаторов с филиалом ОАО «СО ЕЭС» Ленинградское РДУ и ОАО «ТГК-1».</w:t>
      </w:r>
    </w:p>
    <w:p w:rsidR="00DC7D6F" w:rsidRPr="00221BC9" w:rsidRDefault="00DC7D6F" w:rsidP="00DC7D6F">
      <w:pPr>
        <w:ind w:left="426" w:firstLine="425"/>
        <w:jc w:val="both"/>
      </w:pPr>
      <w:r w:rsidRPr="00024330">
        <w:t>Всё используемое</w:t>
      </w:r>
      <w:r>
        <w:t xml:space="preserve"> измерительное оборудован</w:t>
      </w:r>
      <w:r w:rsidRPr="00024330">
        <w:t>ие СОТИ АССО (</w:t>
      </w:r>
      <w:r w:rsidRPr="00502303">
        <w:t xml:space="preserve">измерительные </w:t>
      </w:r>
      <w:r w:rsidRPr="00024330">
        <w:t>ТТ и ТН</w:t>
      </w:r>
      <w:r w:rsidRPr="00502303">
        <w:t>, счетчики, а также промышленный контроллер, если он осуществляет функцию синхронизации времени, УДК и т.д.</w:t>
      </w:r>
      <w:r w:rsidRPr="00024330">
        <w:t>)</w:t>
      </w:r>
      <w:r>
        <w:t>,</w:t>
      </w:r>
      <w:r w:rsidRPr="00024330">
        <w:t xml:space="preserve"> как на момент создания, так и на момент сдачи должно состоять в Государственном реестре средств измерений и </w:t>
      </w:r>
      <w:r>
        <w:t>быть поверено</w:t>
      </w:r>
      <w:r w:rsidRPr="00024330">
        <w:t>.</w:t>
      </w:r>
    </w:p>
    <w:p w:rsidR="0041639E" w:rsidRDefault="0041639E" w:rsidP="0041639E">
      <w:pPr>
        <w:ind w:left="426" w:firstLine="425"/>
        <w:jc w:val="both"/>
      </w:pPr>
      <w:r w:rsidRPr="001603A2">
        <w:t>Всё ис</w:t>
      </w:r>
      <w:r>
        <w:t>п</w:t>
      </w:r>
      <w:r w:rsidRPr="001603A2">
        <w:t>ользуемое метрологическое оборудование СОТИ АССО, как на момент создания, так и на момент сдачи должно состоять в Государственном реестре средств измерений.</w:t>
      </w:r>
    </w:p>
    <w:p w:rsidR="0041639E" w:rsidRDefault="0041639E" w:rsidP="0041639E">
      <w:pPr>
        <w:ind w:left="426" w:firstLine="425"/>
        <w:jc w:val="both"/>
      </w:pPr>
      <w:r w:rsidRPr="00C1164C">
        <w:t>С каждого шкафа ТМ в направлении ДЦ ОАО «ТГК-1» должна передаваться</w:t>
      </w:r>
      <w:r w:rsidRPr="00C1164C">
        <w:br/>
        <w:t>следующая сервисная/диагностическая информация:</w:t>
      </w:r>
    </w:p>
    <w:p w:rsidR="0041639E" w:rsidRDefault="0041639E" w:rsidP="0041639E">
      <w:pPr>
        <w:pStyle w:val="af4"/>
        <w:numPr>
          <w:ilvl w:val="0"/>
          <w:numId w:val="36"/>
        </w:numPr>
        <w:tabs>
          <w:tab w:val="left" w:pos="1701"/>
        </w:tabs>
        <w:ind w:left="993" w:firstLine="425"/>
        <w:jc w:val="both"/>
      </w:pPr>
      <w:r w:rsidRPr="00C1164C">
        <w:t>Телесигналы открытия дверей шкафов НКУ (</w:t>
      </w:r>
      <w:proofErr w:type="spellStart"/>
      <w:r w:rsidRPr="00C1164C">
        <w:t>закр</w:t>
      </w:r>
      <w:proofErr w:type="spellEnd"/>
      <w:r w:rsidRPr="00C1164C">
        <w:t>/</w:t>
      </w:r>
      <w:proofErr w:type="spellStart"/>
      <w:r w:rsidRPr="00C1164C">
        <w:t>откр</w:t>
      </w:r>
      <w:proofErr w:type="spellEnd"/>
      <w:r w:rsidRPr="00C1164C">
        <w:t>).</w:t>
      </w:r>
    </w:p>
    <w:p w:rsidR="0041639E" w:rsidRDefault="0041639E" w:rsidP="0041639E">
      <w:pPr>
        <w:pStyle w:val="af4"/>
        <w:numPr>
          <w:ilvl w:val="0"/>
          <w:numId w:val="36"/>
        </w:numPr>
        <w:tabs>
          <w:tab w:val="left" w:pos="1701"/>
        </w:tabs>
        <w:ind w:left="993" w:firstLine="425"/>
        <w:jc w:val="both"/>
      </w:pPr>
      <w:r w:rsidRPr="00C1164C">
        <w:t>Телесигналы состояния электропитания шкафа (основное, резервное).</w:t>
      </w:r>
    </w:p>
    <w:p w:rsidR="0041639E" w:rsidRDefault="0041639E" w:rsidP="0041639E">
      <w:pPr>
        <w:pStyle w:val="af4"/>
        <w:numPr>
          <w:ilvl w:val="0"/>
          <w:numId w:val="36"/>
        </w:numPr>
        <w:tabs>
          <w:tab w:val="left" w:pos="1701"/>
        </w:tabs>
        <w:ind w:left="993" w:firstLine="425"/>
        <w:jc w:val="both"/>
      </w:pPr>
      <w:r w:rsidRPr="00C1164C">
        <w:t>Телесигнал состояния (наличия) оперативного тока, если он введён в шкаф (есть/нет).</w:t>
      </w:r>
    </w:p>
    <w:p w:rsidR="0041639E" w:rsidRDefault="0041639E" w:rsidP="0041639E">
      <w:pPr>
        <w:pStyle w:val="af4"/>
        <w:numPr>
          <w:ilvl w:val="0"/>
          <w:numId w:val="36"/>
        </w:numPr>
        <w:tabs>
          <w:tab w:val="left" w:pos="1701"/>
        </w:tabs>
        <w:ind w:left="993" w:firstLine="425"/>
        <w:jc w:val="both"/>
      </w:pPr>
      <w:r w:rsidRPr="00C1164C">
        <w:t>Телесигнализация положения автоматических выключателей электропитания оборудования шкафов НКУ.</w:t>
      </w:r>
    </w:p>
    <w:p w:rsidR="0041639E" w:rsidRPr="001603A2" w:rsidRDefault="0041639E" w:rsidP="0041639E">
      <w:pPr>
        <w:pStyle w:val="af4"/>
        <w:numPr>
          <w:ilvl w:val="0"/>
          <w:numId w:val="36"/>
        </w:numPr>
        <w:tabs>
          <w:tab w:val="left" w:pos="426"/>
          <w:tab w:val="left" w:pos="1701"/>
        </w:tabs>
        <w:ind w:left="993" w:firstLine="425"/>
        <w:jc w:val="both"/>
      </w:pPr>
      <w:r w:rsidRPr="00C1164C">
        <w:t>Телеизмерения температуры внутри</w:t>
      </w:r>
      <w:r w:rsidRPr="00C1164C">
        <w:rPr>
          <w:color w:val="000000"/>
          <w:spacing w:val="-1"/>
        </w:rPr>
        <w:t xml:space="preserve"> шкафов, содержащих микропроцессорное </w:t>
      </w:r>
      <w:r w:rsidRPr="00C1164C">
        <w:rPr>
          <w:color w:val="000000"/>
        </w:rPr>
        <w:t>оборудование.</w:t>
      </w:r>
    </w:p>
    <w:p w:rsidR="0041639E" w:rsidRDefault="0041639E" w:rsidP="0041639E">
      <w:pPr>
        <w:ind w:left="426" w:firstLine="425"/>
        <w:jc w:val="both"/>
      </w:pPr>
      <w:r w:rsidRPr="00BC4B01">
        <w:t>Микропроцессорная техника в шкафах НКУ ТМ должна быть запитана через дистанционно-управляемые выключатели электропитания.</w:t>
      </w:r>
    </w:p>
    <w:p w:rsidR="0041639E" w:rsidRDefault="0041639E" w:rsidP="0041639E">
      <w:pPr>
        <w:ind w:left="426" w:firstLine="425"/>
        <w:jc w:val="both"/>
      </w:pPr>
      <w:r w:rsidRPr="001603A2">
        <w:t>Должна быть</w:t>
      </w:r>
      <w:r>
        <w:t xml:space="preserve"> разработана эксплуатационная и другие виды документации (в том числе протоколы, акты, программы испытаний и т.д.) необходимые для сдачи </w:t>
      </w:r>
      <w:r>
        <w:br/>
        <w:t>СОТИ АССО филиалу ОАО «СО ЕЭС» Ленинградское РДУ и принятия на обслуживание ОАО «ТГК-1».</w:t>
      </w:r>
    </w:p>
    <w:p w:rsidR="0041639E" w:rsidRDefault="0041639E" w:rsidP="0041639E">
      <w:pPr>
        <w:ind w:left="425" w:firstLine="425"/>
        <w:jc w:val="both"/>
      </w:pPr>
      <w:r>
        <w:t xml:space="preserve">До ввода в промышленную эксплуатацию необходимо получить подписанное без замечаний заключение Системного оператора (СО) о соответствии субъекта оптового рынка техническим </w:t>
      </w:r>
      <w:r w:rsidRPr="00D97248">
        <w:t>требованиям к</w:t>
      </w:r>
      <w:r>
        <w:t xml:space="preserve"> информационному обмену технологической информацией с </w:t>
      </w:r>
      <w:r w:rsidRPr="00AE6E67">
        <w:t>автомати</w:t>
      </w:r>
      <w:r>
        <w:t>зированной системой системного оператора (СОТИ АССО).</w:t>
      </w:r>
    </w:p>
    <w:p w:rsidR="0080256F" w:rsidRDefault="0041639E" w:rsidP="0041639E">
      <w:pPr>
        <w:ind w:left="397" w:firstLine="425"/>
        <w:jc w:val="both"/>
      </w:pPr>
      <w:r>
        <w:t>Необходимо произвести стыковку оборудования Действующей части СОТИ АССО с ГТУ-ТЭЦ ЭС-1 ЦТЭЦ ОАО «ТГК-1» для передачи данных в ОАО «СО ЕЭС»</w:t>
      </w:r>
      <w:r w:rsidR="0080256F">
        <w:t>.</w:t>
      </w:r>
    </w:p>
    <w:p w:rsidR="0041639E" w:rsidRDefault="0041639E" w:rsidP="00DC7D6F">
      <w:pPr>
        <w:spacing w:after="120"/>
        <w:ind w:left="425" w:firstLine="425"/>
        <w:jc w:val="both"/>
      </w:pPr>
    </w:p>
    <w:p w:rsidR="00BB6138" w:rsidRDefault="00E335CB" w:rsidP="004568A4">
      <w:pPr>
        <w:pStyle w:val="af4"/>
        <w:numPr>
          <w:ilvl w:val="0"/>
          <w:numId w:val="23"/>
        </w:numPr>
        <w:spacing w:before="120"/>
        <w:ind w:left="714" w:hanging="357"/>
        <w:jc w:val="both"/>
        <w:rPr>
          <w:b/>
        </w:rPr>
      </w:pPr>
      <w:r w:rsidRPr="00507B6A">
        <w:rPr>
          <w:b/>
        </w:rPr>
        <w:t>Состав и содержание работ</w:t>
      </w:r>
    </w:p>
    <w:p w:rsidR="00FC0055" w:rsidRPr="00FC0055" w:rsidRDefault="00FC0055" w:rsidP="00FC0055">
      <w:pPr>
        <w:pStyle w:val="af4"/>
        <w:numPr>
          <w:ilvl w:val="0"/>
          <w:numId w:val="37"/>
        </w:numPr>
        <w:jc w:val="both"/>
        <w:rPr>
          <w:b/>
          <w:vanish/>
        </w:rPr>
      </w:pPr>
    </w:p>
    <w:p w:rsidR="00FC0055" w:rsidRPr="00C73D20" w:rsidRDefault="00FC0055" w:rsidP="00FC0055">
      <w:pPr>
        <w:pStyle w:val="af4"/>
        <w:numPr>
          <w:ilvl w:val="1"/>
          <w:numId w:val="37"/>
        </w:numPr>
        <w:ind w:left="1134"/>
        <w:jc w:val="both"/>
        <w:rPr>
          <w:b/>
        </w:rPr>
      </w:pPr>
      <w:r w:rsidRPr="00C73D20">
        <w:rPr>
          <w:b/>
        </w:rPr>
        <w:t>АИИС КУЭ</w:t>
      </w:r>
    </w:p>
    <w:p w:rsidR="002F0932" w:rsidRDefault="002F0932" w:rsidP="004568A4">
      <w:pPr>
        <w:spacing w:after="120"/>
        <w:ind w:left="425" w:firstLine="425"/>
        <w:jc w:val="both"/>
      </w:pPr>
      <w:r w:rsidRPr="00D37338">
        <w:t>Состав</w:t>
      </w:r>
      <w:r>
        <w:t xml:space="preserve">, стадии, этапы </w:t>
      </w:r>
      <w:r w:rsidRPr="00D37338">
        <w:t xml:space="preserve">и содержание </w:t>
      </w:r>
      <w:r>
        <w:t>работ по СМР, ПН</w:t>
      </w:r>
      <w:r w:rsidR="003F3273">
        <w:t>Р,</w:t>
      </w:r>
      <w:r>
        <w:t xml:space="preserve"> а </w:t>
      </w:r>
      <w:proofErr w:type="gramStart"/>
      <w:r>
        <w:t>так же</w:t>
      </w:r>
      <w:proofErr w:type="gramEnd"/>
      <w:r>
        <w:t xml:space="preserve"> процедуры сдачи АИИС </w:t>
      </w:r>
      <w:r w:rsidRPr="002A0250">
        <w:t xml:space="preserve">КУЭ </w:t>
      </w:r>
      <w:r w:rsidR="00CC1E19">
        <w:t xml:space="preserve">должны быть выполнены в объеме необходимом для </w:t>
      </w:r>
      <w:r w:rsidR="00B511CA" w:rsidRPr="002A0250">
        <w:t>получени</w:t>
      </w:r>
      <w:r w:rsidR="00CC1E19">
        <w:t>я</w:t>
      </w:r>
      <w:r w:rsidR="00F1232E">
        <w:t xml:space="preserve"> сертификата о внесении АИИС КУЭ в Государственный реестр как единичное средство измерения и получения </w:t>
      </w:r>
      <w:r w:rsidR="00CC1E19">
        <w:t>акта</w:t>
      </w:r>
      <w:r w:rsidR="00B511CA">
        <w:t xml:space="preserve"> </w:t>
      </w:r>
      <w:r w:rsidR="00CC1E19" w:rsidRPr="00D82241">
        <w:t>(</w:t>
      </w:r>
      <w:r w:rsidR="00CC1E19">
        <w:t>п</w:t>
      </w:r>
      <w:r w:rsidR="00CC1E19" w:rsidRPr="00D82241">
        <w:t>аспорт</w:t>
      </w:r>
      <w:r w:rsidR="00E2762A">
        <w:t>а</w:t>
      </w:r>
      <w:r w:rsidR="00CC1E19" w:rsidRPr="00D82241">
        <w:t>) соответствия системы коммерческого учета техническим требованиям оптового рынка электрической энергии (мощ</w:t>
      </w:r>
      <w:r w:rsidR="00BF3D26">
        <w:t>ности</w:t>
      </w:r>
      <w:r w:rsidR="00142856" w:rsidRPr="00142856">
        <w:t xml:space="preserve">) </w:t>
      </w:r>
      <w:r w:rsidR="00142856">
        <w:t>не хуже класса «А»</w:t>
      </w:r>
      <w:r>
        <w:t>.</w:t>
      </w:r>
    </w:p>
    <w:p w:rsidR="00E141F3" w:rsidRPr="00C73D20" w:rsidRDefault="00E141F3" w:rsidP="00E141F3">
      <w:pPr>
        <w:pStyle w:val="af4"/>
        <w:numPr>
          <w:ilvl w:val="1"/>
          <w:numId w:val="37"/>
        </w:numPr>
        <w:ind w:left="1134"/>
        <w:jc w:val="both"/>
        <w:rPr>
          <w:b/>
        </w:rPr>
      </w:pPr>
      <w:r>
        <w:rPr>
          <w:b/>
        </w:rPr>
        <w:lastRenderedPageBreak/>
        <w:t>СОТИ АССО</w:t>
      </w:r>
    </w:p>
    <w:p w:rsidR="00C30954" w:rsidRDefault="00E141F3" w:rsidP="007A1800">
      <w:pPr>
        <w:spacing w:after="120"/>
        <w:ind w:left="425" w:firstLine="425"/>
        <w:jc w:val="both"/>
      </w:pPr>
      <w:r w:rsidRPr="00D37338">
        <w:t>Состав</w:t>
      </w:r>
      <w:r>
        <w:t xml:space="preserve">, стадии, этапы </w:t>
      </w:r>
      <w:r w:rsidRPr="00D37338">
        <w:t xml:space="preserve">и содержание </w:t>
      </w:r>
      <w:r>
        <w:t xml:space="preserve">работ по СМР, ПНР, а так же процедуры сдачи СОТИ АССО должны быть выполнены в соответствии с предъявляемыми к системе СОТИ АССО требованиями (в том числе и требованиями филиала ОАО «СО ЕЭС» Ленинградского РДУ) в объеме необходимом для получения заключения Системного оператора (СО) о соответствии субъекта оптового рынка техническим </w:t>
      </w:r>
      <w:r w:rsidRPr="00D97248">
        <w:t xml:space="preserve">требованиям </w:t>
      </w:r>
      <w:r>
        <w:t xml:space="preserve">к информационному обмену технологической информацией с </w:t>
      </w:r>
      <w:r w:rsidRPr="00AE6E67">
        <w:t>автомати</w:t>
      </w:r>
      <w:r>
        <w:t xml:space="preserve">зированной системой системного оператора (СОТИ АССО) </w:t>
      </w:r>
      <w:r w:rsidR="000E037D">
        <w:t xml:space="preserve">ЭС-1 ЦТЭЦ </w:t>
      </w:r>
      <w:r>
        <w:t xml:space="preserve">(без </w:t>
      </w:r>
      <w:r w:rsidR="007A1800">
        <w:t>замечаний) к текстовым документам</w:t>
      </w:r>
      <w:r w:rsidR="00C30954" w:rsidRPr="003F1374">
        <w:t>.</w:t>
      </w:r>
    </w:p>
    <w:p w:rsidR="00C30954" w:rsidRPr="00C30954" w:rsidRDefault="00C30954" w:rsidP="00C30954">
      <w:pPr>
        <w:pStyle w:val="af4"/>
        <w:numPr>
          <w:ilvl w:val="0"/>
          <w:numId w:val="37"/>
        </w:numPr>
        <w:ind w:left="284" w:firstLine="66"/>
        <w:rPr>
          <w:b/>
        </w:rPr>
      </w:pPr>
      <w:r w:rsidRPr="00C30954">
        <w:rPr>
          <w:b/>
        </w:rPr>
        <w:t>Требования к подрядной организации.</w:t>
      </w:r>
    </w:p>
    <w:p w:rsidR="00C30954" w:rsidRPr="00AA5BA2" w:rsidRDefault="007A1800" w:rsidP="00C30954">
      <w:pPr>
        <w:tabs>
          <w:tab w:val="left" w:pos="426"/>
        </w:tabs>
        <w:suppressAutoHyphens/>
        <w:spacing w:line="216" w:lineRule="auto"/>
        <w:ind w:left="426"/>
        <w:jc w:val="both"/>
        <w:rPr>
          <w:b/>
        </w:rPr>
      </w:pPr>
      <w:r>
        <w:tab/>
      </w:r>
      <w:r w:rsidR="00C30954" w:rsidRPr="00AA5BA2">
        <w:t>Подрядчик в результате выполнения работ обязан обеспечить восстановление нормативных эксплуатационных характеристик оборудования в соответствии с требованиями НТД.</w:t>
      </w:r>
    </w:p>
    <w:p w:rsidR="00C30954" w:rsidRDefault="00C30954" w:rsidP="007A1800">
      <w:pPr>
        <w:tabs>
          <w:tab w:val="left" w:pos="426"/>
        </w:tabs>
        <w:suppressAutoHyphens/>
        <w:spacing w:line="216" w:lineRule="auto"/>
        <w:ind w:left="426" w:firstLine="283"/>
        <w:jc w:val="both"/>
        <w:rPr>
          <w:b/>
        </w:rPr>
      </w:pPr>
      <w:bookmarkStart w:id="1" w:name="_Toc154808868"/>
      <w:bookmarkStart w:id="2" w:name="_Toc154810998"/>
      <w:bookmarkStart w:id="3" w:name="_Toc154983026"/>
      <w:bookmarkStart w:id="4" w:name="_Toc157941946"/>
      <w:bookmarkStart w:id="5" w:name="_Toc159385167"/>
      <w:r>
        <w:rPr>
          <w:b/>
        </w:rPr>
        <w:t>6</w:t>
      </w:r>
      <w:r w:rsidRPr="00AA5BA2">
        <w:rPr>
          <w:b/>
        </w:rPr>
        <w:t>.1. Общие требования</w:t>
      </w:r>
      <w:bookmarkEnd w:id="1"/>
      <w:bookmarkEnd w:id="2"/>
      <w:bookmarkEnd w:id="3"/>
      <w:bookmarkEnd w:id="4"/>
      <w:bookmarkEnd w:id="5"/>
      <w:r w:rsidRPr="00AA5BA2">
        <w:rPr>
          <w:b/>
        </w:rPr>
        <w:t>:</w:t>
      </w:r>
    </w:p>
    <w:p w:rsidR="00C30954" w:rsidRDefault="00C30954" w:rsidP="007A1800">
      <w:pPr>
        <w:numPr>
          <w:ilvl w:val="0"/>
          <w:numId w:val="38"/>
        </w:numPr>
        <w:tabs>
          <w:tab w:val="num" w:pos="142"/>
          <w:tab w:val="num" w:pos="426"/>
          <w:tab w:val="left" w:pos="851"/>
          <w:tab w:val="left" w:pos="1418"/>
        </w:tabs>
        <w:suppressAutoHyphens/>
        <w:spacing w:line="216" w:lineRule="auto"/>
        <w:ind w:left="426" w:firstLine="0"/>
        <w:jc w:val="both"/>
      </w:pPr>
      <w:r w:rsidRPr="005F1D4C">
        <w:t>обеспечить с</w:t>
      </w:r>
      <w:r>
        <w:t>оответствие</w:t>
      </w:r>
      <w:r w:rsidRPr="005F1D4C">
        <w:t xml:space="preserve"> требованиям системы ценообразования, принятой в ОАО «ТГК-1»;</w:t>
      </w:r>
    </w:p>
    <w:p w:rsidR="00C63800" w:rsidRPr="005F1D4C" w:rsidRDefault="00C63800" w:rsidP="007A1800">
      <w:pPr>
        <w:numPr>
          <w:ilvl w:val="0"/>
          <w:numId w:val="38"/>
        </w:numPr>
        <w:tabs>
          <w:tab w:val="num" w:pos="142"/>
          <w:tab w:val="num" w:pos="426"/>
          <w:tab w:val="left" w:pos="851"/>
          <w:tab w:val="left" w:pos="1418"/>
        </w:tabs>
        <w:suppressAutoHyphens/>
        <w:spacing w:line="216" w:lineRule="auto"/>
        <w:ind w:left="426" w:firstLine="0"/>
        <w:jc w:val="both"/>
      </w:pPr>
      <w:r>
        <w:t>н</w:t>
      </w:r>
      <w:r w:rsidRPr="00344C86">
        <w:t xml:space="preserve">аличие действующего на территории Российской Федерации и необходимого для выполнения работ на весь срок действия договора свидетельства СРО о допуске к работам на объектах капитального строительства, которые оказывают влияние на безопасность объектов капитального строительства: раздел </w:t>
      </w:r>
      <w:r w:rsidRPr="00344C86">
        <w:rPr>
          <w:lang w:val="en-US"/>
        </w:rPr>
        <w:t>III</w:t>
      </w:r>
      <w:r w:rsidRPr="00344C86">
        <w:t xml:space="preserve">, </w:t>
      </w:r>
      <w:proofErr w:type="spellStart"/>
      <w:r w:rsidRPr="003B1120">
        <w:t>п.п</w:t>
      </w:r>
      <w:proofErr w:type="spellEnd"/>
      <w:r w:rsidRPr="003B1120">
        <w:t>. 23.6; 24.10-24.13</w:t>
      </w:r>
      <w:r w:rsidR="00794E1B">
        <w:t>; 33.1.11</w:t>
      </w:r>
      <w:r w:rsidRPr="003045EF">
        <w:t xml:space="preserve">, утвержденных Приказом №624 от 30.12.2009 </w:t>
      </w:r>
      <w:proofErr w:type="spellStart"/>
      <w:r w:rsidRPr="00B93083">
        <w:t>МинРегионРазвития</w:t>
      </w:r>
      <w:proofErr w:type="spellEnd"/>
      <w:r>
        <w:t xml:space="preserve"> РФ;</w:t>
      </w:r>
    </w:p>
    <w:p w:rsidR="00C30954" w:rsidRPr="005F1D4C" w:rsidRDefault="00C30954" w:rsidP="007A1800">
      <w:pPr>
        <w:numPr>
          <w:ilvl w:val="0"/>
          <w:numId w:val="38"/>
        </w:numPr>
        <w:tabs>
          <w:tab w:val="num" w:pos="142"/>
          <w:tab w:val="num" w:pos="426"/>
          <w:tab w:val="left" w:pos="851"/>
          <w:tab w:val="left" w:pos="1418"/>
        </w:tabs>
        <w:suppressAutoHyphens/>
        <w:spacing w:line="216" w:lineRule="auto"/>
        <w:ind w:left="426" w:firstLine="0"/>
        <w:jc w:val="both"/>
      </w:pPr>
      <w:r w:rsidRPr="005F1D4C">
        <w:t>обеспечить соответствие применяемых материалов и изделий требованиям ГОСТ и ТУ и наличие сертификатов, удостоверяющих их качество;</w:t>
      </w:r>
    </w:p>
    <w:p w:rsidR="00C30954" w:rsidRPr="005F1D4C" w:rsidRDefault="00C30954" w:rsidP="007A1800">
      <w:pPr>
        <w:numPr>
          <w:ilvl w:val="0"/>
          <w:numId w:val="38"/>
        </w:numPr>
        <w:tabs>
          <w:tab w:val="num" w:pos="142"/>
          <w:tab w:val="num" w:pos="426"/>
          <w:tab w:val="left" w:pos="851"/>
          <w:tab w:val="left" w:pos="1418"/>
        </w:tabs>
        <w:suppressAutoHyphens/>
        <w:spacing w:line="216" w:lineRule="auto"/>
        <w:ind w:left="426" w:firstLine="0"/>
        <w:jc w:val="both"/>
      </w:pPr>
      <w:r w:rsidRPr="005F1D4C">
        <w:t>работники подрядчика (поставщика) должны быть ознакомлены с Экологической политикой ОАО «ТГК-1», подрядчик (поставщик) должен принимать необходимые меры по соблюдению обязательств этой политики в рамках деятельности, определенной настоящим договором;</w:t>
      </w:r>
    </w:p>
    <w:p w:rsidR="00C30954" w:rsidRPr="005F1D4C" w:rsidRDefault="00C30954" w:rsidP="007A1800">
      <w:pPr>
        <w:numPr>
          <w:ilvl w:val="0"/>
          <w:numId w:val="38"/>
        </w:numPr>
        <w:tabs>
          <w:tab w:val="num" w:pos="142"/>
          <w:tab w:val="num" w:pos="426"/>
          <w:tab w:val="left" w:pos="851"/>
          <w:tab w:val="left" w:pos="1418"/>
        </w:tabs>
        <w:suppressAutoHyphens/>
        <w:spacing w:line="216" w:lineRule="auto"/>
        <w:ind w:left="426" w:firstLine="0"/>
        <w:jc w:val="both"/>
      </w:pPr>
      <w:r w:rsidRPr="005F1D4C">
        <w:t xml:space="preserve">подрядчик обязан соблюдать требования </w:t>
      </w:r>
      <w:r>
        <w:t>системы экологического менеджмента</w:t>
      </w:r>
      <w:r w:rsidRPr="005F1D4C">
        <w:t xml:space="preserve"> ОАО «ТГК-1» по управлению значимыми экологическими аспектами в рамках деятельности, определенной настоящим договором (пункт включается в договор в случае, если деятельность подрядчика связана со значимыми экологическими аспектами. </w:t>
      </w:r>
      <w:proofErr w:type="gramStart"/>
      <w:r w:rsidRPr="005F1D4C">
        <w:t>Например</w:t>
      </w:r>
      <w:proofErr w:type="gramEnd"/>
      <w:r w:rsidRPr="005F1D4C">
        <w:t>: образование, сбор, вывоз и размещение строительно-промышленных отходов, других отходов I-IV классов опасности, а также других значимых экологических аспектов);</w:t>
      </w:r>
    </w:p>
    <w:p w:rsidR="00C30954" w:rsidRPr="005F1D4C" w:rsidRDefault="00C30954" w:rsidP="007A1800">
      <w:pPr>
        <w:numPr>
          <w:ilvl w:val="0"/>
          <w:numId w:val="38"/>
        </w:numPr>
        <w:tabs>
          <w:tab w:val="num" w:pos="142"/>
          <w:tab w:val="num" w:pos="426"/>
          <w:tab w:val="left" w:pos="851"/>
          <w:tab w:val="left" w:pos="1418"/>
        </w:tabs>
        <w:suppressAutoHyphens/>
        <w:spacing w:line="216" w:lineRule="auto"/>
        <w:ind w:left="426" w:firstLine="0"/>
        <w:jc w:val="both"/>
      </w:pPr>
      <w:r w:rsidRPr="005F1D4C">
        <w:t xml:space="preserve">подрядчик несет ответственность за соблюдение требований природоохранного законодательства Российской Федерации и </w:t>
      </w:r>
      <w:r>
        <w:t>системы экологического менеджмента</w:t>
      </w:r>
      <w:r w:rsidRPr="005F1D4C">
        <w:t xml:space="preserve"> ОАО</w:t>
      </w:r>
      <w:r>
        <w:t> </w:t>
      </w:r>
      <w:r w:rsidRPr="005F1D4C">
        <w:t>«ТГК-1»;</w:t>
      </w:r>
    </w:p>
    <w:p w:rsidR="00C30954" w:rsidRPr="005F1D4C" w:rsidRDefault="00C30954" w:rsidP="007A1800">
      <w:pPr>
        <w:numPr>
          <w:ilvl w:val="0"/>
          <w:numId w:val="38"/>
        </w:numPr>
        <w:tabs>
          <w:tab w:val="num" w:pos="142"/>
          <w:tab w:val="num" w:pos="426"/>
          <w:tab w:val="left" w:pos="851"/>
          <w:tab w:val="left" w:pos="1418"/>
        </w:tabs>
        <w:suppressAutoHyphens/>
        <w:spacing w:line="216" w:lineRule="auto"/>
        <w:ind w:left="426" w:firstLine="0"/>
        <w:jc w:val="both"/>
      </w:pPr>
      <w:r w:rsidRPr="005F1D4C">
        <w:t>акты сдачи - приемки могут быть подписаны Заказчиком при условии выполнения подрядчиком указанных выше требований.</w:t>
      </w:r>
    </w:p>
    <w:p w:rsidR="00C30954" w:rsidRDefault="00C30954" w:rsidP="007A1800">
      <w:pPr>
        <w:tabs>
          <w:tab w:val="left" w:pos="1276"/>
        </w:tabs>
        <w:suppressAutoHyphens/>
        <w:spacing w:line="216" w:lineRule="auto"/>
        <w:ind w:left="709"/>
        <w:rPr>
          <w:b/>
          <w:lang w:val="en-US"/>
        </w:rPr>
      </w:pPr>
      <w:bookmarkStart w:id="6" w:name="_Toc154808869"/>
      <w:bookmarkStart w:id="7" w:name="_Toc154810999"/>
      <w:bookmarkStart w:id="8" w:name="_Toc154983027"/>
      <w:bookmarkStart w:id="9" w:name="_Toc157941947"/>
      <w:bookmarkStart w:id="10" w:name="_Toc159385168"/>
      <w:r>
        <w:rPr>
          <w:b/>
        </w:rPr>
        <w:t>6</w:t>
      </w:r>
      <w:r w:rsidRPr="00AA5BA2">
        <w:rPr>
          <w:b/>
        </w:rPr>
        <w:t>.2. Специальные требования</w:t>
      </w:r>
      <w:bookmarkEnd w:id="6"/>
      <w:bookmarkEnd w:id="7"/>
      <w:bookmarkEnd w:id="8"/>
      <w:bookmarkEnd w:id="9"/>
      <w:bookmarkEnd w:id="10"/>
      <w:r>
        <w:rPr>
          <w:b/>
        </w:rPr>
        <w:t>:</w:t>
      </w:r>
    </w:p>
    <w:p w:rsidR="00C63145" w:rsidRDefault="00C63145" w:rsidP="00C30954">
      <w:pPr>
        <w:numPr>
          <w:ilvl w:val="0"/>
          <w:numId w:val="38"/>
        </w:numPr>
        <w:tabs>
          <w:tab w:val="decimal" w:pos="142"/>
        </w:tabs>
        <w:suppressAutoHyphens/>
        <w:spacing w:line="216" w:lineRule="auto"/>
        <w:ind w:left="426" w:firstLine="0"/>
        <w:jc w:val="both"/>
      </w:pPr>
      <w:r w:rsidRPr="00F6768F">
        <w:t xml:space="preserve">опыт работы по </w:t>
      </w:r>
      <w:r>
        <w:t>выполнению аналогичных работ</w:t>
      </w:r>
      <w:r w:rsidRPr="00F6768F">
        <w:t xml:space="preserve"> не менее 3 лет;</w:t>
      </w:r>
    </w:p>
    <w:p w:rsidR="00C30954" w:rsidRPr="005F1D4C" w:rsidRDefault="00C30954" w:rsidP="00C30954">
      <w:pPr>
        <w:numPr>
          <w:ilvl w:val="0"/>
          <w:numId w:val="38"/>
        </w:numPr>
        <w:tabs>
          <w:tab w:val="decimal" w:pos="142"/>
        </w:tabs>
        <w:suppressAutoHyphens/>
        <w:spacing w:line="216" w:lineRule="auto"/>
        <w:ind w:left="426" w:firstLine="0"/>
        <w:jc w:val="both"/>
      </w:pPr>
      <w:r w:rsidRPr="005F1D4C">
        <w:t>желательно иметь в регионе расположения ЭС производственно-техническую базу, обеспечивающую возможность выполнения заявленных работ;</w:t>
      </w:r>
    </w:p>
    <w:p w:rsidR="00C30954" w:rsidRDefault="00C30954" w:rsidP="00C30954">
      <w:pPr>
        <w:numPr>
          <w:ilvl w:val="0"/>
          <w:numId w:val="38"/>
        </w:numPr>
        <w:tabs>
          <w:tab w:val="decimal" w:pos="142"/>
        </w:tabs>
        <w:suppressAutoHyphens/>
        <w:spacing w:line="216" w:lineRule="auto"/>
        <w:ind w:left="426" w:firstLine="0"/>
        <w:jc w:val="both"/>
      </w:pPr>
      <w:r w:rsidRPr="00DF3403">
        <w:t xml:space="preserve">располагать кадрами, обладающими соответствующей квалификацией для осуществления проектных, строительных, монтажных, специальных, пуско-наладочных работ, поставки оборудования и прочих работ (дипломированные производители работ с опытом работы не менее 3-х последних лет по указанному профилю; </w:t>
      </w:r>
    </w:p>
    <w:p w:rsidR="00C30954" w:rsidRPr="00DF3403" w:rsidRDefault="00C30954" w:rsidP="00C30954">
      <w:pPr>
        <w:numPr>
          <w:ilvl w:val="0"/>
          <w:numId w:val="38"/>
        </w:numPr>
        <w:tabs>
          <w:tab w:val="decimal" w:pos="142"/>
        </w:tabs>
        <w:suppressAutoHyphens/>
        <w:spacing w:line="216" w:lineRule="auto"/>
        <w:ind w:left="426" w:firstLine="0"/>
        <w:jc w:val="both"/>
      </w:pPr>
      <w:r w:rsidRPr="00DF3403">
        <w:t>персонал должен быть обучен и пройти проверку знаний по правилам ПТЭ, ОТ, ПБ и другим правилам, в соответствии с особенностями выполнения работ, а также руководители и специалисты должны быть, аттестованы в области промышленной безопасности, энергетической безопасности и по другим областям надзора, в соответствии с выполняемыми работами;</w:t>
      </w:r>
    </w:p>
    <w:p w:rsidR="00C30954" w:rsidRPr="005F1D4C" w:rsidRDefault="00C30954" w:rsidP="00C30954">
      <w:pPr>
        <w:numPr>
          <w:ilvl w:val="0"/>
          <w:numId w:val="38"/>
        </w:numPr>
        <w:tabs>
          <w:tab w:val="decimal" w:pos="142"/>
        </w:tabs>
        <w:suppressAutoHyphens/>
        <w:spacing w:line="216" w:lineRule="auto"/>
        <w:ind w:left="426" w:firstLine="0"/>
        <w:jc w:val="both"/>
      </w:pPr>
      <w:r w:rsidRPr="005F1D4C">
        <w:t>персонал должен быть обеспечен спецодеждой, специальной обувью и другими средствами индивидуальной защиты в соответствии с типовыми отраслевыми нормами.</w:t>
      </w:r>
    </w:p>
    <w:p w:rsidR="00C30954" w:rsidRPr="005F1D4C" w:rsidRDefault="00C30954" w:rsidP="00C30954">
      <w:pPr>
        <w:numPr>
          <w:ilvl w:val="0"/>
          <w:numId w:val="38"/>
        </w:numPr>
        <w:tabs>
          <w:tab w:val="decimal" w:pos="142"/>
        </w:tabs>
        <w:suppressAutoHyphens/>
        <w:spacing w:line="216" w:lineRule="auto"/>
        <w:ind w:left="426" w:firstLine="0"/>
        <w:jc w:val="both"/>
      </w:pPr>
      <w:r w:rsidRPr="005F1D4C">
        <w:lastRenderedPageBreak/>
        <w:t xml:space="preserve"> у персонала, осуществляющего с применением электроинструмента, должна быть группа по электробезопасности, соответствующая Межотраслевым правилам по охране труда при эксплуатации электроустановок;</w:t>
      </w:r>
    </w:p>
    <w:p w:rsidR="00C30954" w:rsidRPr="005F1D4C" w:rsidRDefault="00C30954" w:rsidP="00C30954">
      <w:pPr>
        <w:numPr>
          <w:ilvl w:val="0"/>
          <w:numId w:val="38"/>
        </w:numPr>
        <w:tabs>
          <w:tab w:val="decimal" w:pos="142"/>
        </w:tabs>
        <w:suppressAutoHyphens/>
        <w:spacing w:line="216" w:lineRule="auto"/>
        <w:ind w:left="426" w:firstLine="0"/>
        <w:jc w:val="both"/>
      </w:pPr>
      <w:r w:rsidRPr="005F1D4C">
        <w:t>исключить применение асбестсодержащих материалов при проведении работ;</w:t>
      </w:r>
    </w:p>
    <w:p w:rsidR="00C30954" w:rsidRPr="005F1D4C" w:rsidRDefault="00C30954" w:rsidP="00C30954">
      <w:pPr>
        <w:numPr>
          <w:ilvl w:val="0"/>
          <w:numId w:val="38"/>
        </w:numPr>
        <w:tabs>
          <w:tab w:val="decimal" w:pos="284"/>
          <w:tab w:val="num" w:pos="1418"/>
        </w:tabs>
        <w:suppressAutoHyphens/>
        <w:spacing w:line="216" w:lineRule="auto"/>
        <w:ind w:left="426" w:firstLine="0"/>
        <w:jc w:val="both"/>
      </w:pPr>
      <w:r w:rsidRPr="005F1D4C">
        <w:t>иметь в наличии обученных и аттестованных ИТР (руководителей работ) с опытом работы не менее 3-х лет, быть производителем работ, руководителем работ по промежуточному наряду;</w:t>
      </w:r>
    </w:p>
    <w:p w:rsidR="00C30954" w:rsidRPr="005F1D4C" w:rsidRDefault="00C30954" w:rsidP="00C30954">
      <w:pPr>
        <w:numPr>
          <w:ilvl w:val="0"/>
          <w:numId w:val="38"/>
        </w:numPr>
        <w:tabs>
          <w:tab w:val="decimal" w:pos="284"/>
          <w:tab w:val="left" w:pos="426"/>
          <w:tab w:val="left" w:pos="851"/>
          <w:tab w:val="num" w:pos="1418"/>
        </w:tabs>
        <w:suppressAutoHyphens/>
        <w:spacing w:line="216" w:lineRule="auto"/>
        <w:ind w:left="426" w:firstLine="0"/>
        <w:jc w:val="both"/>
      </w:pPr>
      <w:r w:rsidRPr="005F1D4C">
        <w:t xml:space="preserve">досконально знать технологию </w:t>
      </w:r>
      <w:r>
        <w:t>выполнения данного вида работ</w:t>
      </w:r>
      <w:r w:rsidRPr="005F1D4C">
        <w:t>;</w:t>
      </w:r>
    </w:p>
    <w:p w:rsidR="00C30954" w:rsidRPr="005F1D4C" w:rsidRDefault="00C30954" w:rsidP="00C30954">
      <w:pPr>
        <w:numPr>
          <w:ilvl w:val="0"/>
          <w:numId w:val="38"/>
        </w:numPr>
        <w:tabs>
          <w:tab w:val="decimal" w:pos="284"/>
          <w:tab w:val="left" w:pos="426"/>
          <w:tab w:val="left" w:pos="851"/>
          <w:tab w:val="num" w:pos="1418"/>
        </w:tabs>
        <w:suppressAutoHyphens/>
        <w:spacing w:line="216" w:lineRule="auto"/>
        <w:ind w:left="426" w:firstLine="0"/>
        <w:jc w:val="both"/>
      </w:pPr>
      <w:r w:rsidRPr="005F1D4C"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C30954" w:rsidRPr="005F1D4C" w:rsidRDefault="00C30954" w:rsidP="007A1800">
      <w:pPr>
        <w:numPr>
          <w:ilvl w:val="0"/>
          <w:numId w:val="38"/>
        </w:numPr>
        <w:tabs>
          <w:tab w:val="decimal" w:pos="284"/>
          <w:tab w:val="left" w:pos="426"/>
          <w:tab w:val="left" w:pos="851"/>
          <w:tab w:val="num" w:pos="1418"/>
        </w:tabs>
        <w:suppressAutoHyphens/>
        <w:spacing w:line="216" w:lineRule="auto"/>
        <w:ind w:left="426" w:firstLine="0"/>
        <w:jc w:val="both"/>
      </w:pPr>
      <w:r w:rsidRPr="005F1D4C">
        <w:t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работ.</w:t>
      </w:r>
    </w:p>
    <w:p w:rsidR="00C30954" w:rsidRPr="005F1D4C" w:rsidRDefault="00C30954" w:rsidP="007A1800">
      <w:pPr>
        <w:numPr>
          <w:ilvl w:val="0"/>
          <w:numId w:val="38"/>
        </w:numPr>
        <w:tabs>
          <w:tab w:val="decimal" w:pos="284"/>
          <w:tab w:val="left" w:pos="426"/>
          <w:tab w:val="left" w:pos="851"/>
        </w:tabs>
        <w:suppressAutoHyphens/>
        <w:spacing w:line="216" w:lineRule="auto"/>
        <w:ind w:left="426" w:firstLine="0"/>
        <w:jc w:val="both"/>
      </w:pPr>
      <w:r>
        <w:t>иметь все необходимые для выполнения работ</w:t>
      </w:r>
      <w:r w:rsidRPr="005F1D4C">
        <w:t xml:space="preserve"> инструменты и специальные приспособления;</w:t>
      </w:r>
    </w:p>
    <w:p w:rsidR="00C30954" w:rsidRPr="005F1D4C" w:rsidRDefault="00C30954" w:rsidP="007A1800">
      <w:pPr>
        <w:numPr>
          <w:ilvl w:val="0"/>
          <w:numId w:val="38"/>
        </w:numPr>
        <w:tabs>
          <w:tab w:val="decimal" w:pos="284"/>
          <w:tab w:val="left" w:pos="426"/>
          <w:tab w:val="left" w:pos="851"/>
        </w:tabs>
        <w:suppressAutoHyphens/>
        <w:spacing w:line="216" w:lineRule="auto"/>
        <w:ind w:left="426" w:firstLine="0"/>
        <w:jc w:val="both"/>
      </w:pPr>
      <w:r w:rsidRPr="005F1D4C">
        <w:t>самостоятельно выполнять устройство лесов и подмостей;</w:t>
      </w:r>
    </w:p>
    <w:p w:rsidR="00C30954" w:rsidRPr="000760CA" w:rsidRDefault="00C30954" w:rsidP="007A1800">
      <w:pPr>
        <w:numPr>
          <w:ilvl w:val="0"/>
          <w:numId w:val="38"/>
        </w:numPr>
        <w:tabs>
          <w:tab w:val="decimal" w:pos="284"/>
          <w:tab w:val="left" w:pos="426"/>
          <w:tab w:val="left" w:pos="851"/>
        </w:tabs>
        <w:suppressAutoHyphens/>
        <w:spacing w:line="216" w:lineRule="auto"/>
        <w:ind w:left="426" w:firstLine="0"/>
        <w:jc w:val="both"/>
      </w:pPr>
      <w:r w:rsidRPr="000760CA">
        <w:t>самостоятельно выполнять погрузочно-разгрузочные работы;</w:t>
      </w:r>
    </w:p>
    <w:p w:rsidR="00C30954" w:rsidRPr="005F1D4C" w:rsidRDefault="00C30954" w:rsidP="007A1800">
      <w:pPr>
        <w:numPr>
          <w:ilvl w:val="0"/>
          <w:numId w:val="38"/>
        </w:numPr>
        <w:tabs>
          <w:tab w:val="decimal" w:pos="284"/>
          <w:tab w:val="left" w:pos="426"/>
          <w:tab w:val="left" w:pos="851"/>
        </w:tabs>
        <w:suppressAutoHyphens/>
        <w:spacing w:line="216" w:lineRule="auto"/>
        <w:ind w:left="426" w:firstLine="0"/>
        <w:jc w:val="both"/>
      </w:pPr>
      <w:r w:rsidRPr="005F1D4C">
        <w:t>самостоятельно выполнять транспортное обеспечение работ: перевозку необходимых материалов, в том числе материалов со складов Заказчика, на объекты; вывоз мусора, образовавшегося в ходе выполнения работ, на площадки временного хранения;</w:t>
      </w:r>
    </w:p>
    <w:p w:rsidR="00C30954" w:rsidRPr="005F1D4C" w:rsidRDefault="00C30954" w:rsidP="007A1800">
      <w:pPr>
        <w:numPr>
          <w:ilvl w:val="0"/>
          <w:numId w:val="38"/>
        </w:numPr>
        <w:tabs>
          <w:tab w:val="decimal" w:pos="284"/>
          <w:tab w:val="left" w:pos="426"/>
          <w:tab w:val="left" w:pos="851"/>
        </w:tabs>
        <w:suppressAutoHyphens/>
        <w:spacing w:line="216" w:lineRule="auto"/>
        <w:ind w:left="426" w:firstLine="0"/>
        <w:jc w:val="both"/>
      </w:pPr>
      <w:r w:rsidRPr="005F1D4C">
        <w:t>организовать своевременное оформление и ведение исполнительной документации, составление при необходимости ППР, актов на скрытые работы;</w:t>
      </w:r>
    </w:p>
    <w:p w:rsidR="00C30954" w:rsidRDefault="00C30954" w:rsidP="007A1800">
      <w:pPr>
        <w:numPr>
          <w:ilvl w:val="0"/>
          <w:numId w:val="38"/>
        </w:numPr>
        <w:tabs>
          <w:tab w:val="decimal" w:pos="284"/>
          <w:tab w:val="left" w:pos="426"/>
          <w:tab w:val="left" w:pos="851"/>
        </w:tabs>
        <w:suppressAutoHyphens/>
        <w:spacing w:line="216" w:lineRule="auto"/>
        <w:ind w:left="426" w:firstLine="0"/>
        <w:jc w:val="both"/>
      </w:pPr>
      <w:r w:rsidRPr="005F1D4C">
        <w:t>обеспечить выполнение работ в соответствии с согласованным графиком работ.</w:t>
      </w:r>
    </w:p>
    <w:p w:rsidR="00C30954" w:rsidRDefault="007A1800" w:rsidP="007A1800">
      <w:pPr>
        <w:suppressAutoHyphens/>
        <w:ind w:left="709"/>
        <w:jc w:val="both"/>
        <w:rPr>
          <w:b/>
        </w:rPr>
      </w:pPr>
      <w:r>
        <w:rPr>
          <w:b/>
        </w:rPr>
        <w:t>6</w:t>
      </w:r>
      <w:r w:rsidR="00C30954">
        <w:rPr>
          <w:b/>
        </w:rPr>
        <w:t>.3. Требования к подрядчику при привлечении субподрядчиков:</w:t>
      </w:r>
    </w:p>
    <w:p w:rsidR="00C30954" w:rsidRDefault="00C55B00" w:rsidP="00C30954">
      <w:pPr>
        <w:tabs>
          <w:tab w:val="left" w:pos="426"/>
        </w:tabs>
        <w:suppressAutoHyphens/>
        <w:ind w:left="426" w:firstLine="708"/>
        <w:jc w:val="both"/>
        <w:outlineLvl w:val="0"/>
      </w:pPr>
      <w:r>
        <w:t>Н</w:t>
      </w:r>
      <w:r w:rsidRPr="00344C86">
        <w:t xml:space="preserve">аличие действующего на территории Российской Федерации и необходимого для выполнения работ на весь срок действия договора свидетельства СРО о допуске к работам на объектах капитального строительства, которые оказывают влияние на безопасность объектов капитального строительства: раздел </w:t>
      </w:r>
      <w:r w:rsidRPr="00344C86">
        <w:rPr>
          <w:lang w:val="en-US"/>
        </w:rPr>
        <w:t>III</w:t>
      </w:r>
      <w:r w:rsidRPr="00344C86">
        <w:t xml:space="preserve">, </w:t>
      </w:r>
      <w:proofErr w:type="spellStart"/>
      <w:r w:rsidRPr="003B1120">
        <w:t>п.п</w:t>
      </w:r>
      <w:proofErr w:type="spellEnd"/>
      <w:r w:rsidRPr="003B1120">
        <w:t xml:space="preserve">. </w:t>
      </w:r>
      <w:r>
        <w:t>33.1.11</w:t>
      </w:r>
      <w:r w:rsidRPr="003045EF">
        <w:t xml:space="preserve">, утвержденных Приказом №624 от 30.12.2009 </w:t>
      </w:r>
      <w:proofErr w:type="spellStart"/>
      <w:r w:rsidRPr="00B93083">
        <w:t>МинРегионРазвития</w:t>
      </w:r>
      <w:proofErr w:type="spellEnd"/>
      <w:r>
        <w:t xml:space="preserve"> РФ</w:t>
      </w:r>
      <w:r>
        <w:rPr>
          <w:i/>
        </w:rPr>
        <w:t>.</w:t>
      </w:r>
      <w:r w:rsidR="00C30954">
        <w:rPr>
          <w:rFonts w:cs="Calibri"/>
        </w:rPr>
        <w:t xml:space="preserve"> </w:t>
      </w:r>
    </w:p>
    <w:p w:rsidR="00C30954" w:rsidRDefault="00C30954" w:rsidP="00C30954">
      <w:pPr>
        <w:tabs>
          <w:tab w:val="left" w:pos="426"/>
        </w:tabs>
        <w:suppressAutoHyphens/>
        <w:ind w:left="426" w:firstLine="708"/>
        <w:jc w:val="both"/>
        <w:outlineLvl w:val="0"/>
      </w:pPr>
      <w:r>
        <w:t>Подрядчик обязан включить в свою заявку на участие в конкурентной процедуре подробные сведения обо всех субподрядчиках, которых он предполагает привлечь для выполнения работ. Подрядчик обязан прикладывать к своей заявке письменное согласие субподрядчиков на выполнение планируемых ими работ.</w:t>
      </w:r>
    </w:p>
    <w:p w:rsidR="00C30954" w:rsidRDefault="00C30954" w:rsidP="00C30954">
      <w:pPr>
        <w:tabs>
          <w:tab w:val="left" w:pos="426"/>
        </w:tabs>
        <w:suppressAutoHyphens/>
        <w:ind w:left="426" w:firstLine="708"/>
        <w:jc w:val="both"/>
        <w:outlineLvl w:val="0"/>
      </w:pPr>
      <w:r>
        <w:t>Подрядчик должен обеспечить соответствие любого предложенного субподрядчика требованиям Организатора конкурентной процедуры, изложенным в закупочной документации, причём субподрядчик должен прикладывать такой же пакет документов, как и подрядчик.</w:t>
      </w:r>
    </w:p>
    <w:p w:rsidR="00C30954" w:rsidRDefault="00C30954" w:rsidP="00C30954">
      <w:pPr>
        <w:tabs>
          <w:tab w:val="left" w:pos="426"/>
        </w:tabs>
        <w:suppressAutoHyphens/>
        <w:ind w:left="426" w:firstLine="708"/>
        <w:jc w:val="both"/>
        <w:outlineLvl w:val="0"/>
      </w:pPr>
      <w:r>
        <w:t>Заказчик оставляет за собой право отклонить любого из предложенных субподрядчиков.</w:t>
      </w:r>
    </w:p>
    <w:p w:rsidR="00C30954" w:rsidRDefault="00C30954" w:rsidP="00C30954">
      <w:pPr>
        <w:tabs>
          <w:tab w:val="left" w:pos="426"/>
        </w:tabs>
        <w:suppressAutoHyphens/>
        <w:ind w:left="426" w:firstLine="708"/>
        <w:jc w:val="both"/>
      </w:pPr>
      <w:r>
        <w:t>Подрядчик обязан координировать работу всех субподрядчиков, проверять качество работ в соответствии с действующими нормами и техническими условиями и объемы выполняемых ими работ и действовать исключительно в интересах заказчика.</w:t>
      </w:r>
    </w:p>
    <w:p w:rsidR="00C30954" w:rsidRDefault="00C30954" w:rsidP="00C30954">
      <w:pPr>
        <w:tabs>
          <w:tab w:val="left" w:pos="426"/>
        </w:tabs>
        <w:suppressAutoHyphens/>
        <w:ind w:left="426" w:firstLine="708"/>
        <w:jc w:val="both"/>
      </w:pPr>
      <w:r>
        <w:t>Подрядчик обязан обеспечить своевременное устранение субподрядчиками недостатков и дефектов, выявленных при приемке работ и в период гарантийной эксплуатации объекта.</w:t>
      </w:r>
    </w:p>
    <w:p w:rsidR="00C30954" w:rsidRDefault="00C30954" w:rsidP="00C30954">
      <w:pPr>
        <w:tabs>
          <w:tab w:val="left" w:pos="426"/>
        </w:tabs>
        <w:suppressAutoHyphens/>
        <w:ind w:left="426" w:firstLine="708"/>
        <w:jc w:val="both"/>
      </w:pPr>
      <w:r>
        <w:t>При планирующемся привлечении для выполнения работ нескольких субподрядчиков (поставщиков), подрядчик должен предусмотреть и организовать их взаимодействие в процессе выполнения ремонтных работ с учётом сроков их исполнения.</w:t>
      </w:r>
    </w:p>
    <w:p w:rsidR="00E538D0" w:rsidRDefault="00E538D0" w:rsidP="00C30954">
      <w:pPr>
        <w:tabs>
          <w:tab w:val="left" w:pos="426"/>
        </w:tabs>
        <w:suppressAutoHyphens/>
        <w:ind w:left="426" w:firstLine="708"/>
        <w:jc w:val="both"/>
      </w:pPr>
    </w:p>
    <w:p w:rsidR="00C30954" w:rsidRDefault="007A1800" w:rsidP="007A1800">
      <w:pPr>
        <w:tabs>
          <w:tab w:val="left" w:pos="709"/>
        </w:tabs>
        <w:suppressAutoHyphens/>
        <w:spacing w:line="216" w:lineRule="auto"/>
        <w:ind w:left="709" w:firstLine="11"/>
        <w:contextualSpacing/>
        <w:jc w:val="both"/>
        <w:rPr>
          <w:b/>
        </w:rPr>
      </w:pPr>
      <w:r>
        <w:rPr>
          <w:b/>
        </w:rPr>
        <w:lastRenderedPageBreak/>
        <w:t>6</w:t>
      </w:r>
      <w:r w:rsidR="00C30954">
        <w:rPr>
          <w:b/>
        </w:rPr>
        <w:t>.4.  Требования к защите конфиденциальной информации.</w:t>
      </w:r>
    </w:p>
    <w:p w:rsidR="00C30954" w:rsidRDefault="00C30954" w:rsidP="00C30954">
      <w:pPr>
        <w:tabs>
          <w:tab w:val="left" w:pos="426"/>
        </w:tabs>
        <w:suppressAutoHyphens/>
        <w:spacing w:line="216" w:lineRule="auto"/>
        <w:ind w:left="426" w:firstLine="851"/>
        <w:contextualSpacing/>
        <w:jc w:val="both"/>
      </w:pPr>
      <w:r w:rsidRPr="00166CC3">
        <w:t xml:space="preserve">В случае </w:t>
      </w:r>
      <w:r>
        <w:t xml:space="preserve">передачи подрядчику информации, необходимой </w:t>
      </w:r>
      <w:r w:rsidRPr="00153814">
        <w:t>для формирования  предложения на участие в конкурентной процедуре</w:t>
      </w:r>
      <w:r>
        <w:t>, а также документальных материалов, содержащих сведения, составляющие коммерческую тайну или иную конфиденциальную информацию, подрядчик обязан</w:t>
      </w:r>
      <w:r w:rsidRPr="003172BF">
        <w:t>:</w:t>
      </w:r>
    </w:p>
    <w:p w:rsidR="00C30954" w:rsidRDefault="00C30954" w:rsidP="007A1800">
      <w:pPr>
        <w:tabs>
          <w:tab w:val="left" w:pos="851"/>
          <w:tab w:val="left" w:pos="2977"/>
        </w:tabs>
        <w:suppressAutoHyphens/>
        <w:spacing w:line="216" w:lineRule="auto"/>
        <w:ind w:left="426"/>
        <w:contextualSpacing/>
        <w:jc w:val="both"/>
      </w:pPr>
      <w:r>
        <w:t>- предоставить перечень нормативных документов по защите информации, составляющей коммерческую тайну, или иной конфиденциальной информации,  а также сведения</w:t>
      </w:r>
      <w:r w:rsidRPr="003172BF">
        <w:t>:</w:t>
      </w:r>
    </w:p>
    <w:p w:rsidR="00C30954" w:rsidRDefault="007A1800" w:rsidP="007A1800">
      <w:pPr>
        <w:tabs>
          <w:tab w:val="left" w:pos="851"/>
        </w:tabs>
        <w:suppressAutoHyphens/>
        <w:spacing w:line="216" w:lineRule="auto"/>
        <w:ind w:left="426"/>
        <w:contextualSpacing/>
        <w:jc w:val="both"/>
      </w:pPr>
      <w:r>
        <w:t xml:space="preserve">- </w:t>
      </w:r>
      <w:r w:rsidR="00C30954">
        <w:t>об ограничении доступа к информации, составляющей коммерческую тайну контрагентов, порядке обращения с этой информацией и контроль за его соблюдением</w:t>
      </w:r>
      <w:r w:rsidR="00C30954" w:rsidRPr="003172BF">
        <w:t>;</w:t>
      </w:r>
    </w:p>
    <w:p w:rsidR="00C30954" w:rsidRDefault="007A1800" w:rsidP="007A1800">
      <w:pPr>
        <w:tabs>
          <w:tab w:val="left" w:pos="851"/>
        </w:tabs>
        <w:suppressAutoHyphens/>
        <w:spacing w:line="216" w:lineRule="auto"/>
        <w:ind w:left="426"/>
        <w:contextualSpacing/>
        <w:jc w:val="both"/>
      </w:pPr>
      <w:r>
        <w:t xml:space="preserve">-   </w:t>
      </w:r>
      <w:r w:rsidR="00C30954">
        <w:t>о наличии в трудовых договорах с работниками запрета разглашения информации, составляющей коммерческую тайну, обладателями которой являются контрагенты, и использования без их согласия этой информации в личных целях.</w:t>
      </w:r>
    </w:p>
    <w:p w:rsidR="00C30954" w:rsidRPr="00482B78" w:rsidRDefault="00C30954" w:rsidP="00C30954">
      <w:pPr>
        <w:tabs>
          <w:tab w:val="left" w:pos="426"/>
        </w:tabs>
        <w:suppressAutoHyphens/>
        <w:spacing w:line="216" w:lineRule="auto"/>
        <w:ind w:left="426"/>
        <w:contextualSpacing/>
        <w:jc w:val="both"/>
      </w:pPr>
      <w:r w:rsidRPr="003172BF">
        <w:t xml:space="preserve">- заключить </w:t>
      </w:r>
      <w:r>
        <w:t>с ОАО «ТГК-1» Соглашение о конфиденциальности  (по форме ОАО ТГК-1»). Данная форма должна быть неотъемлемым приложением технического задания.</w:t>
      </w:r>
    </w:p>
    <w:p w:rsidR="00C30954" w:rsidRDefault="00C30954" w:rsidP="00C30954">
      <w:pPr>
        <w:tabs>
          <w:tab w:val="left" w:pos="426"/>
        </w:tabs>
        <w:suppressAutoHyphens/>
        <w:spacing w:line="216" w:lineRule="auto"/>
        <w:ind w:left="426"/>
        <w:contextualSpacing/>
        <w:jc w:val="both"/>
      </w:pPr>
      <w:r w:rsidRPr="00AF451C">
        <w:t xml:space="preserve">- </w:t>
      </w:r>
      <w:r>
        <w:t>проводить обработку персональных данных в соответствии с федеральным законом №152-ФЗ от 27.07.2006г.</w:t>
      </w:r>
    </w:p>
    <w:p w:rsidR="007A1800" w:rsidRPr="00AF451C" w:rsidRDefault="007A1800" w:rsidP="00C30954">
      <w:pPr>
        <w:tabs>
          <w:tab w:val="left" w:pos="426"/>
        </w:tabs>
        <w:suppressAutoHyphens/>
        <w:spacing w:line="216" w:lineRule="auto"/>
        <w:ind w:left="426"/>
        <w:contextualSpacing/>
        <w:jc w:val="both"/>
      </w:pPr>
    </w:p>
    <w:p w:rsidR="006D37BF" w:rsidRDefault="006D37BF" w:rsidP="006D37BF">
      <w:pPr>
        <w:ind w:left="426"/>
      </w:pPr>
    </w:p>
    <w:p w:rsidR="006D37BF" w:rsidRDefault="006D37BF" w:rsidP="006D37BF">
      <w:pPr>
        <w:ind w:left="426"/>
      </w:pPr>
    </w:p>
    <w:sectPr w:rsidR="006D37BF" w:rsidSect="00E538D0">
      <w:footerReference w:type="default" r:id="rId8"/>
      <w:footerReference w:type="first" r:id="rId9"/>
      <w:pgSz w:w="11906" w:h="16838" w:code="9"/>
      <w:pgMar w:top="851" w:right="851" w:bottom="1134" w:left="1701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5245" w:rsidRDefault="00D55245">
      <w:r>
        <w:separator/>
      </w:r>
    </w:p>
  </w:endnote>
  <w:endnote w:type="continuationSeparator" w:id="0">
    <w:p w:rsidR="00D55245" w:rsidRDefault="00D552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OST type A">
    <w:charset w:val="CC"/>
    <w:family w:val="swiss"/>
    <w:pitch w:val="variable"/>
    <w:sig w:usb0="0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0085871"/>
      <w:docPartObj>
        <w:docPartGallery w:val="Page Numbers (Bottom of Page)"/>
        <w:docPartUnique/>
      </w:docPartObj>
    </w:sdtPr>
    <w:sdtEndPr/>
    <w:sdtContent>
      <w:sdt>
        <w:sdtPr>
          <w:id w:val="30085870"/>
          <w:docPartObj>
            <w:docPartGallery w:val="Page Numbers (Top of Page)"/>
            <w:docPartUnique/>
          </w:docPartObj>
        </w:sdtPr>
        <w:sdtEndPr/>
        <w:sdtContent>
          <w:p w:rsidR="00F773D3" w:rsidRDefault="00F773D3">
            <w:pPr>
              <w:pStyle w:val="a7"/>
              <w:jc w:val="center"/>
            </w:pPr>
            <w:proofErr w:type="spellStart"/>
            <w:r>
              <w:t>Стр</w:t>
            </w:r>
            <w:proofErr w:type="spellEnd"/>
            <w:r>
              <w:rPr>
                <w:lang w:val="en-US"/>
              </w:rPr>
              <w:t>.</w:t>
            </w:r>
            <w:r>
              <w:t xml:space="preserve"> </w:t>
            </w:r>
            <w:r w:rsidR="00C37F60">
              <w:rPr>
                <w:b/>
              </w:rPr>
              <w:fldChar w:fldCharType="begin"/>
            </w:r>
            <w:r>
              <w:rPr>
                <w:b/>
              </w:rPr>
              <w:instrText>PAGE</w:instrText>
            </w:r>
            <w:r w:rsidR="00C37F60">
              <w:rPr>
                <w:b/>
              </w:rPr>
              <w:fldChar w:fldCharType="separate"/>
            </w:r>
            <w:r w:rsidR="00A4741E">
              <w:rPr>
                <w:b/>
                <w:noProof/>
              </w:rPr>
              <w:t>9</w:t>
            </w:r>
            <w:r w:rsidR="00C37F60">
              <w:rPr>
                <w:b/>
              </w:rPr>
              <w:fldChar w:fldCharType="end"/>
            </w:r>
            <w:r>
              <w:t xml:space="preserve"> из </w:t>
            </w:r>
            <w:r w:rsidR="00C37F60">
              <w:rPr>
                <w:b/>
              </w:rPr>
              <w:fldChar w:fldCharType="begin"/>
            </w:r>
            <w:r>
              <w:rPr>
                <w:b/>
              </w:rPr>
              <w:instrText>NUMPAGES</w:instrText>
            </w:r>
            <w:r w:rsidR="00C37F60">
              <w:rPr>
                <w:b/>
              </w:rPr>
              <w:fldChar w:fldCharType="separate"/>
            </w:r>
            <w:r w:rsidR="00A4741E">
              <w:rPr>
                <w:b/>
                <w:noProof/>
              </w:rPr>
              <w:t>9</w:t>
            </w:r>
            <w:r w:rsidR="00C37F60">
              <w:rPr>
                <w:b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9959088"/>
      <w:docPartObj>
        <w:docPartGallery w:val="Page Numbers (Bottom of Page)"/>
        <w:docPartUnique/>
      </w:docPartObj>
    </w:sdtPr>
    <w:sdtEndPr/>
    <w:sdtContent>
      <w:sdt>
        <w:sdtPr>
          <w:id w:val="43076246"/>
          <w:docPartObj>
            <w:docPartGallery w:val="Page Numbers (Top of Page)"/>
            <w:docPartUnique/>
          </w:docPartObj>
        </w:sdtPr>
        <w:sdtEndPr/>
        <w:sdtContent>
          <w:p w:rsidR="00F773D3" w:rsidRDefault="00F773D3">
            <w:pPr>
              <w:pStyle w:val="a7"/>
              <w:jc w:val="center"/>
            </w:pPr>
            <w:proofErr w:type="spellStart"/>
            <w:r>
              <w:t>Стр</w:t>
            </w:r>
            <w:proofErr w:type="spellEnd"/>
            <w:r>
              <w:rPr>
                <w:lang w:val="en-US"/>
              </w:rPr>
              <w:t>.</w:t>
            </w:r>
            <w:r>
              <w:t xml:space="preserve"> </w:t>
            </w:r>
            <w:r w:rsidR="00C37F60">
              <w:rPr>
                <w:b/>
              </w:rPr>
              <w:fldChar w:fldCharType="begin"/>
            </w:r>
            <w:r>
              <w:rPr>
                <w:b/>
              </w:rPr>
              <w:instrText>PAGE</w:instrText>
            </w:r>
            <w:r w:rsidR="00C37F60">
              <w:rPr>
                <w:b/>
              </w:rPr>
              <w:fldChar w:fldCharType="separate"/>
            </w:r>
            <w:r w:rsidR="00A4741E">
              <w:rPr>
                <w:b/>
                <w:noProof/>
              </w:rPr>
              <w:t>1</w:t>
            </w:r>
            <w:r w:rsidR="00C37F60">
              <w:rPr>
                <w:b/>
              </w:rPr>
              <w:fldChar w:fldCharType="end"/>
            </w:r>
            <w:r>
              <w:t xml:space="preserve"> из </w:t>
            </w:r>
            <w:r w:rsidR="00C37F60">
              <w:rPr>
                <w:b/>
              </w:rPr>
              <w:fldChar w:fldCharType="begin"/>
            </w:r>
            <w:r>
              <w:rPr>
                <w:b/>
              </w:rPr>
              <w:instrText>NUMPAGES</w:instrText>
            </w:r>
            <w:r w:rsidR="00C37F60">
              <w:rPr>
                <w:b/>
              </w:rPr>
              <w:fldChar w:fldCharType="separate"/>
            </w:r>
            <w:r w:rsidR="00A4741E">
              <w:rPr>
                <w:b/>
                <w:noProof/>
              </w:rPr>
              <w:t>9</w:t>
            </w:r>
            <w:r w:rsidR="00C37F60">
              <w:rPr>
                <w:b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5245" w:rsidRDefault="00D55245">
      <w:r>
        <w:separator/>
      </w:r>
    </w:p>
  </w:footnote>
  <w:footnote w:type="continuationSeparator" w:id="0">
    <w:p w:rsidR="00D55245" w:rsidRDefault="00D552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"/>
      <w:lvlJc w:val="left"/>
      <w:pPr>
        <w:tabs>
          <w:tab w:val="num" w:pos="1321"/>
        </w:tabs>
        <w:ind w:left="1321" w:hanging="360"/>
      </w:pPr>
      <w:rPr>
        <w:rFonts w:ascii="Wingdings" w:hAnsi="Wingdings"/>
      </w:rPr>
    </w:lvl>
  </w:abstractNum>
  <w:abstractNum w:abstractNumId="1">
    <w:nsid w:val="030A3390"/>
    <w:multiLevelType w:val="multilevel"/>
    <w:tmpl w:val="9A82DD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41E1781"/>
    <w:multiLevelType w:val="hybridMultilevel"/>
    <w:tmpl w:val="C62E71F6"/>
    <w:lvl w:ilvl="0" w:tplc="11E6EB4E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">
    <w:nsid w:val="0704651C"/>
    <w:multiLevelType w:val="hybridMultilevel"/>
    <w:tmpl w:val="701EA680"/>
    <w:lvl w:ilvl="0" w:tplc="36387DD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075A3ED2"/>
    <w:multiLevelType w:val="hybridMultilevel"/>
    <w:tmpl w:val="941C915C"/>
    <w:lvl w:ilvl="0" w:tplc="DBC80DD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081B2A42"/>
    <w:multiLevelType w:val="multilevel"/>
    <w:tmpl w:val="A50427DC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8600D38"/>
    <w:multiLevelType w:val="hybridMultilevel"/>
    <w:tmpl w:val="C3DE9B2A"/>
    <w:lvl w:ilvl="0" w:tplc="36387DD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>
    <w:nsid w:val="09AF1DB7"/>
    <w:multiLevelType w:val="hybridMultilevel"/>
    <w:tmpl w:val="72EAECE6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>
    <w:nsid w:val="0EDD5A20"/>
    <w:multiLevelType w:val="hybridMultilevel"/>
    <w:tmpl w:val="6A06D1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6387DD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0F851CC2"/>
    <w:multiLevelType w:val="hybridMultilevel"/>
    <w:tmpl w:val="CEAE8222"/>
    <w:lvl w:ilvl="0" w:tplc="0419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1">
      <w:start w:val="1"/>
      <w:numFmt w:val="bullet"/>
      <w:lvlText w:val="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59B143E"/>
    <w:multiLevelType w:val="multilevel"/>
    <w:tmpl w:val="61240802"/>
    <w:lvl w:ilvl="0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163A6CC9"/>
    <w:multiLevelType w:val="hybridMultilevel"/>
    <w:tmpl w:val="61240802"/>
    <w:lvl w:ilvl="0" w:tplc="0419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172E68E8"/>
    <w:multiLevelType w:val="hybridMultilevel"/>
    <w:tmpl w:val="98C8BC68"/>
    <w:lvl w:ilvl="0" w:tplc="16202710">
      <w:start w:val="1"/>
      <w:numFmt w:val="bullet"/>
      <w:lvlText w:val=""/>
      <w:lvlJc w:val="left"/>
      <w:pPr>
        <w:tabs>
          <w:tab w:val="num" w:pos="1498"/>
        </w:tabs>
        <w:ind w:left="149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98"/>
        </w:tabs>
        <w:ind w:left="1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18"/>
        </w:tabs>
        <w:ind w:left="2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38"/>
        </w:tabs>
        <w:ind w:left="2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58"/>
        </w:tabs>
        <w:ind w:left="3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78"/>
        </w:tabs>
        <w:ind w:left="4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98"/>
        </w:tabs>
        <w:ind w:left="5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18"/>
        </w:tabs>
        <w:ind w:left="5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38"/>
        </w:tabs>
        <w:ind w:left="6538" w:hanging="360"/>
      </w:pPr>
      <w:rPr>
        <w:rFonts w:ascii="Wingdings" w:hAnsi="Wingdings" w:hint="default"/>
      </w:rPr>
    </w:lvl>
  </w:abstractNum>
  <w:abstractNum w:abstractNumId="13">
    <w:nsid w:val="1DB42C5F"/>
    <w:multiLevelType w:val="multilevel"/>
    <w:tmpl w:val="B9D48FC2"/>
    <w:lvl w:ilvl="0">
      <w:start w:val="1"/>
      <w:numFmt w:val="bullet"/>
      <w:lvlText w:val="-"/>
      <w:lvlJc w:val="left"/>
      <w:pPr>
        <w:tabs>
          <w:tab w:val="num" w:pos="1608"/>
        </w:tabs>
        <w:ind w:left="1608" w:hanging="360"/>
      </w:pPr>
      <w:rPr>
        <w:rFonts w:ascii="Times New Roman" w:eastAsia="Times New Roman" w:hAnsi="Times New Roman"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>
    <w:nsid w:val="24ED4CDB"/>
    <w:multiLevelType w:val="multilevel"/>
    <w:tmpl w:val="A47A7D02"/>
    <w:lvl w:ilvl="0">
      <w:start w:val="1"/>
      <w:numFmt w:val="bullet"/>
      <w:lvlText w:val=""/>
      <w:lvlJc w:val="left"/>
      <w:pPr>
        <w:tabs>
          <w:tab w:val="num" w:pos="2280"/>
        </w:tabs>
        <w:ind w:left="22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5">
    <w:nsid w:val="282E2830"/>
    <w:multiLevelType w:val="hybridMultilevel"/>
    <w:tmpl w:val="7B201802"/>
    <w:lvl w:ilvl="0" w:tplc="0419000D">
      <w:start w:val="1"/>
      <w:numFmt w:val="bullet"/>
      <w:lvlText w:val=""/>
      <w:lvlJc w:val="left"/>
      <w:pPr>
        <w:tabs>
          <w:tab w:val="num" w:pos="1321"/>
        </w:tabs>
        <w:ind w:left="132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1"/>
        </w:tabs>
        <w:ind w:left="204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1"/>
        </w:tabs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1"/>
        </w:tabs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1"/>
        </w:tabs>
        <w:ind w:left="420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1"/>
        </w:tabs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1"/>
        </w:tabs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1"/>
        </w:tabs>
        <w:ind w:left="636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1"/>
        </w:tabs>
        <w:ind w:left="7081" w:hanging="360"/>
      </w:pPr>
      <w:rPr>
        <w:rFonts w:ascii="Wingdings" w:hAnsi="Wingdings" w:hint="default"/>
      </w:rPr>
    </w:lvl>
  </w:abstractNum>
  <w:abstractNum w:abstractNumId="16">
    <w:nsid w:val="29E6236C"/>
    <w:multiLevelType w:val="multilevel"/>
    <w:tmpl w:val="5948B1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7">
    <w:nsid w:val="2F1214A6"/>
    <w:multiLevelType w:val="hybridMultilevel"/>
    <w:tmpl w:val="CB18051C"/>
    <w:lvl w:ilvl="0" w:tplc="62780BA8">
      <w:start w:val="1"/>
      <w:numFmt w:val="bullet"/>
      <w:lvlText w:val=""/>
      <w:lvlJc w:val="left"/>
      <w:pPr>
        <w:tabs>
          <w:tab w:val="num" w:pos="2280"/>
        </w:tabs>
        <w:ind w:left="2280" w:hanging="360"/>
      </w:pPr>
      <w:rPr>
        <w:rFonts w:ascii="Symbol" w:hAnsi="Symbol" w:hint="default"/>
      </w:rPr>
    </w:lvl>
    <w:lvl w:ilvl="1" w:tplc="62780BA8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8">
    <w:nsid w:val="362B5802"/>
    <w:multiLevelType w:val="hybridMultilevel"/>
    <w:tmpl w:val="39781DD4"/>
    <w:lvl w:ilvl="0" w:tplc="0419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3BF5555F"/>
    <w:multiLevelType w:val="multilevel"/>
    <w:tmpl w:val="CE8A35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3C7066E3"/>
    <w:multiLevelType w:val="hybridMultilevel"/>
    <w:tmpl w:val="FD288FA4"/>
    <w:lvl w:ilvl="0" w:tplc="5F62A514">
      <w:start w:val="1"/>
      <w:numFmt w:val="russianLower"/>
      <w:lvlText w:val="%1."/>
      <w:lvlJc w:val="left"/>
      <w:pPr>
        <w:tabs>
          <w:tab w:val="num" w:pos="1287"/>
        </w:tabs>
        <w:ind w:left="1287" w:hanging="360"/>
      </w:pPr>
      <w:rPr>
        <w:rFonts w:ascii="Times New Roman" w:hAnsi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2">
    <w:nsid w:val="4034591C"/>
    <w:multiLevelType w:val="hybridMultilevel"/>
    <w:tmpl w:val="B67E6E3A"/>
    <w:lvl w:ilvl="0" w:tplc="FFFFFFFF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>
    <w:nsid w:val="45A510DB"/>
    <w:multiLevelType w:val="hybridMultilevel"/>
    <w:tmpl w:val="9668956A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4">
    <w:nsid w:val="464D2CE4"/>
    <w:multiLevelType w:val="hybridMultilevel"/>
    <w:tmpl w:val="B3AC7FC8"/>
    <w:lvl w:ilvl="0" w:tplc="0419000D">
      <w:start w:val="1"/>
      <w:numFmt w:val="bullet"/>
      <w:lvlText w:val=""/>
      <w:lvlJc w:val="left"/>
      <w:pPr>
        <w:tabs>
          <w:tab w:val="num" w:pos="1321"/>
        </w:tabs>
        <w:ind w:left="132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1"/>
        </w:tabs>
        <w:ind w:left="204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1"/>
        </w:tabs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1"/>
        </w:tabs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1"/>
        </w:tabs>
        <w:ind w:left="420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1"/>
        </w:tabs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1"/>
        </w:tabs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1"/>
        </w:tabs>
        <w:ind w:left="636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1"/>
        </w:tabs>
        <w:ind w:left="7081" w:hanging="360"/>
      </w:pPr>
      <w:rPr>
        <w:rFonts w:ascii="Wingdings" w:hAnsi="Wingdings" w:hint="default"/>
      </w:rPr>
    </w:lvl>
  </w:abstractNum>
  <w:abstractNum w:abstractNumId="25">
    <w:nsid w:val="48E96143"/>
    <w:multiLevelType w:val="hybridMultilevel"/>
    <w:tmpl w:val="49B628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08660C4"/>
    <w:multiLevelType w:val="multilevel"/>
    <w:tmpl w:val="C012E8D0"/>
    <w:lvl w:ilvl="0">
      <w:start w:val="1"/>
      <w:numFmt w:val="russianLower"/>
      <w:lvlText w:val="%1."/>
      <w:lvlJc w:val="left"/>
      <w:pPr>
        <w:tabs>
          <w:tab w:val="num" w:pos="1287"/>
        </w:tabs>
        <w:ind w:left="1287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7">
    <w:nsid w:val="547E1C53"/>
    <w:multiLevelType w:val="hybridMultilevel"/>
    <w:tmpl w:val="A47A7D02"/>
    <w:lvl w:ilvl="0" w:tplc="62780BA8">
      <w:start w:val="1"/>
      <w:numFmt w:val="bullet"/>
      <w:lvlText w:val=""/>
      <w:lvlJc w:val="left"/>
      <w:pPr>
        <w:tabs>
          <w:tab w:val="num" w:pos="2280"/>
        </w:tabs>
        <w:ind w:left="22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8">
    <w:nsid w:val="58672D2C"/>
    <w:multiLevelType w:val="hybridMultilevel"/>
    <w:tmpl w:val="9746D90A"/>
    <w:lvl w:ilvl="0" w:tplc="8B1E73BC">
      <w:start w:val="4"/>
      <w:numFmt w:val="bullet"/>
      <w:lvlText w:val="-"/>
      <w:lvlJc w:val="left"/>
      <w:pPr>
        <w:tabs>
          <w:tab w:val="num" w:pos="961"/>
        </w:tabs>
        <w:ind w:left="96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81"/>
        </w:tabs>
        <w:ind w:left="168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01"/>
        </w:tabs>
        <w:ind w:left="24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21"/>
        </w:tabs>
        <w:ind w:left="31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41"/>
        </w:tabs>
        <w:ind w:left="384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61"/>
        </w:tabs>
        <w:ind w:left="45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81"/>
        </w:tabs>
        <w:ind w:left="52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01"/>
        </w:tabs>
        <w:ind w:left="600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21"/>
        </w:tabs>
        <w:ind w:left="6721" w:hanging="360"/>
      </w:pPr>
      <w:rPr>
        <w:rFonts w:ascii="Wingdings" w:hAnsi="Wingdings" w:hint="default"/>
      </w:rPr>
    </w:lvl>
  </w:abstractNum>
  <w:abstractNum w:abstractNumId="29">
    <w:nsid w:val="5EEB3413"/>
    <w:multiLevelType w:val="hybridMultilevel"/>
    <w:tmpl w:val="ED7E81A6"/>
    <w:lvl w:ilvl="0" w:tplc="36387DD8">
      <w:start w:val="1"/>
      <w:numFmt w:val="bullet"/>
      <w:lvlText w:val=""/>
      <w:lvlJc w:val="left"/>
      <w:pPr>
        <w:tabs>
          <w:tab w:val="num" w:pos="1504"/>
        </w:tabs>
        <w:ind w:left="15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4"/>
        </w:tabs>
        <w:ind w:left="22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4"/>
        </w:tabs>
        <w:ind w:left="29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4"/>
        </w:tabs>
        <w:ind w:left="36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4"/>
        </w:tabs>
        <w:ind w:left="43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4"/>
        </w:tabs>
        <w:ind w:left="51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4"/>
        </w:tabs>
        <w:ind w:left="58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4"/>
        </w:tabs>
        <w:ind w:left="65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4"/>
        </w:tabs>
        <w:ind w:left="7264" w:hanging="360"/>
      </w:pPr>
      <w:rPr>
        <w:rFonts w:ascii="Wingdings" w:hAnsi="Wingdings" w:hint="default"/>
      </w:rPr>
    </w:lvl>
  </w:abstractNum>
  <w:abstractNum w:abstractNumId="30">
    <w:nsid w:val="62FE7055"/>
    <w:multiLevelType w:val="multilevel"/>
    <w:tmpl w:val="7190FA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B1D7FF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>
    <w:nsid w:val="6E544F3F"/>
    <w:multiLevelType w:val="hybridMultilevel"/>
    <w:tmpl w:val="C5B0A0CC"/>
    <w:lvl w:ilvl="0" w:tplc="12B63C10">
      <w:start w:val="1"/>
      <w:numFmt w:val="decimal"/>
      <w:lvlText w:val="%1."/>
      <w:lvlJc w:val="left"/>
      <w:pPr>
        <w:tabs>
          <w:tab w:val="num" w:pos="1318"/>
        </w:tabs>
        <w:ind w:left="1318" w:hanging="357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1"/>
        </w:tabs>
        <w:ind w:left="204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1"/>
        </w:tabs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1"/>
        </w:tabs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1"/>
        </w:tabs>
        <w:ind w:left="420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1"/>
        </w:tabs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1"/>
        </w:tabs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1"/>
        </w:tabs>
        <w:ind w:left="636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1"/>
        </w:tabs>
        <w:ind w:left="7081" w:hanging="360"/>
      </w:pPr>
      <w:rPr>
        <w:rFonts w:ascii="Wingdings" w:hAnsi="Wingdings" w:hint="default"/>
      </w:rPr>
    </w:lvl>
  </w:abstractNum>
  <w:abstractNum w:abstractNumId="33">
    <w:nsid w:val="70E55154"/>
    <w:multiLevelType w:val="multilevel"/>
    <w:tmpl w:val="C5B0A0CC"/>
    <w:lvl w:ilvl="0">
      <w:start w:val="1"/>
      <w:numFmt w:val="decimal"/>
      <w:lvlText w:val="%1."/>
      <w:lvlJc w:val="left"/>
      <w:pPr>
        <w:tabs>
          <w:tab w:val="num" w:pos="1318"/>
        </w:tabs>
        <w:ind w:left="1318" w:hanging="357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2041"/>
        </w:tabs>
        <w:ind w:left="204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761"/>
        </w:tabs>
        <w:ind w:left="276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81"/>
        </w:tabs>
        <w:ind w:left="348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201"/>
        </w:tabs>
        <w:ind w:left="420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921"/>
        </w:tabs>
        <w:ind w:left="492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41"/>
        </w:tabs>
        <w:ind w:left="564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61"/>
        </w:tabs>
        <w:ind w:left="636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081"/>
        </w:tabs>
        <w:ind w:left="7081" w:hanging="360"/>
      </w:pPr>
      <w:rPr>
        <w:rFonts w:ascii="Wingdings" w:hAnsi="Wingdings" w:hint="default"/>
      </w:rPr>
    </w:lvl>
  </w:abstractNum>
  <w:abstractNum w:abstractNumId="34">
    <w:nsid w:val="71BD1D5B"/>
    <w:multiLevelType w:val="hybridMultilevel"/>
    <w:tmpl w:val="36EEC434"/>
    <w:lvl w:ilvl="0" w:tplc="DBC80DDE">
      <w:start w:val="1"/>
      <w:numFmt w:val="bullet"/>
      <w:pStyle w:val="1"/>
      <w:lvlText w:val=""/>
      <w:lvlJc w:val="left"/>
      <w:pPr>
        <w:tabs>
          <w:tab w:val="num" w:pos="1106"/>
        </w:tabs>
        <w:ind w:left="1106" w:hanging="397"/>
      </w:pPr>
      <w:rPr>
        <w:rFonts w:ascii="Symbol" w:hAnsi="Symbol" w:hint="default"/>
        <w:sz w:val="16"/>
      </w:rPr>
    </w:lvl>
    <w:lvl w:ilvl="1" w:tplc="FFFFFFFF">
      <w:start w:val="1"/>
      <w:numFmt w:val="bullet"/>
      <w:pStyle w:val="10"/>
      <w:lvlText w:val=""/>
      <w:lvlJc w:val="left"/>
      <w:pPr>
        <w:tabs>
          <w:tab w:val="num" w:pos="1412"/>
        </w:tabs>
        <w:ind w:left="1412" w:hanging="360"/>
      </w:pPr>
      <w:rPr>
        <w:rFonts w:ascii="Wingdings" w:hAnsi="Wingdings" w:hint="default"/>
        <w:sz w:val="16"/>
      </w:rPr>
    </w:lvl>
    <w:lvl w:ilvl="2" w:tplc="FFFFFFFF" w:tentative="1">
      <w:start w:val="1"/>
      <w:numFmt w:val="bullet"/>
      <w:lvlText w:val=""/>
      <w:lvlJc w:val="left"/>
      <w:pPr>
        <w:tabs>
          <w:tab w:val="num" w:pos="2132"/>
        </w:tabs>
        <w:ind w:left="213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52"/>
        </w:tabs>
        <w:ind w:left="285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72"/>
        </w:tabs>
        <w:ind w:left="3572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92"/>
        </w:tabs>
        <w:ind w:left="429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12"/>
        </w:tabs>
        <w:ind w:left="501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32"/>
        </w:tabs>
        <w:ind w:left="5732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52"/>
        </w:tabs>
        <w:ind w:left="6452" w:hanging="360"/>
      </w:pPr>
      <w:rPr>
        <w:rFonts w:ascii="Wingdings" w:hAnsi="Wingdings" w:hint="default"/>
      </w:rPr>
    </w:lvl>
  </w:abstractNum>
  <w:abstractNum w:abstractNumId="35">
    <w:nsid w:val="7B605C01"/>
    <w:multiLevelType w:val="hybridMultilevel"/>
    <w:tmpl w:val="A81A79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DDA6E40"/>
    <w:multiLevelType w:val="hybridMultilevel"/>
    <w:tmpl w:val="D0C4A40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num w:numId="1">
    <w:abstractNumId w:val="15"/>
  </w:num>
  <w:num w:numId="2">
    <w:abstractNumId w:val="28"/>
  </w:num>
  <w:num w:numId="3">
    <w:abstractNumId w:val="7"/>
  </w:num>
  <w:num w:numId="4">
    <w:abstractNumId w:val="21"/>
  </w:num>
  <w:num w:numId="5">
    <w:abstractNumId w:val="5"/>
  </w:num>
  <w:num w:numId="6">
    <w:abstractNumId w:val="26"/>
  </w:num>
  <w:num w:numId="7">
    <w:abstractNumId w:val="11"/>
  </w:num>
  <w:num w:numId="8">
    <w:abstractNumId w:val="27"/>
  </w:num>
  <w:num w:numId="9">
    <w:abstractNumId w:val="14"/>
  </w:num>
  <w:num w:numId="10">
    <w:abstractNumId w:val="17"/>
  </w:num>
  <w:num w:numId="11">
    <w:abstractNumId w:val="22"/>
  </w:num>
  <w:num w:numId="12">
    <w:abstractNumId w:val="36"/>
  </w:num>
  <w:num w:numId="13">
    <w:abstractNumId w:val="2"/>
  </w:num>
  <w:num w:numId="14">
    <w:abstractNumId w:val="10"/>
  </w:num>
  <w:num w:numId="15">
    <w:abstractNumId w:val="18"/>
  </w:num>
  <w:num w:numId="16">
    <w:abstractNumId w:val="9"/>
  </w:num>
  <w:num w:numId="17">
    <w:abstractNumId w:val="32"/>
  </w:num>
  <w:num w:numId="18">
    <w:abstractNumId w:val="33"/>
  </w:num>
  <w:num w:numId="19">
    <w:abstractNumId w:val="24"/>
  </w:num>
  <w:num w:numId="20">
    <w:abstractNumId w:val="0"/>
  </w:num>
  <w:num w:numId="21">
    <w:abstractNumId w:val="12"/>
  </w:num>
  <w:num w:numId="22">
    <w:abstractNumId w:val="35"/>
  </w:num>
  <w:num w:numId="23">
    <w:abstractNumId w:val="8"/>
  </w:num>
  <w:num w:numId="24">
    <w:abstractNumId w:val="25"/>
  </w:num>
  <w:num w:numId="25">
    <w:abstractNumId w:val="29"/>
  </w:num>
  <w:num w:numId="26">
    <w:abstractNumId w:val="3"/>
  </w:num>
  <w:num w:numId="27">
    <w:abstractNumId w:val="13"/>
  </w:num>
  <w:num w:numId="28">
    <w:abstractNumId w:val="6"/>
  </w:num>
  <w:num w:numId="29">
    <w:abstractNumId w:val="1"/>
  </w:num>
  <w:num w:numId="30">
    <w:abstractNumId w:val="30"/>
  </w:num>
  <w:num w:numId="31">
    <w:abstractNumId w:val="4"/>
  </w:num>
  <w:num w:numId="32">
    <w:abstractNumId w:val="34"/>
  </w:num>
  <w:num w:numId="33">
    <w:abstractNumId w:val="34"/>
  </w:num>
  <w:num w:numId="34">
    <w:abstractNumId w:val="16"/>
  </w:num>
  <w:num w:numId="35">
    <w:abstractNumId w:val="6"/>
  </w:num>
  <w:num w:numId="36">
    <w:abstractNumId w:val="23"/>
  </w:num>
  <w:num w:numId="37">
    <w:abstractNumId w:val="31"/>
  </w:num>
  <w:num w:numId="38">
    <w:abstractNumId w:val="19"/>
  </w:num>
  <w:num w:numId="3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noPunctuationKerning/>
  <w:characterSpacingControl w:val="doNotCompress"/>
  <w:hdrShapeDefaults>
    <o:shapedefaults v:ext="edit" spidmax="204801">
      <o:colormru v:ext="edit" colors="#06c,#099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7AEC"/>
    <w:rsid w:val="00000DFA"/>
    <w:rsid w:val="0000129D"/>
    <w:rsid w:val="0001064E"/>
    <w:rsid w:val="00011CB6"/>
    <w:rsid w:val="000210BA"/>
    <w:rsid w:val="0002495F"/>
    <w:rsid w:val="00026DD0"/>
    <w:rsid w:val="0003070C"/>
    <w:rsid w:val="00030C74"/>
    <w:rsid w:val="00032DC3"/>
    <w:rsid w:val="00032FD7"/>
    <w:rsid w:val="0003507A"/>
    <w:rsid w:val="00036527"/>
    <w:rsid w:val="000400D5"/>
    <w:rsid w:val="0005512C"/>
    <w:rsid w:val="00064E09"/>
    <w:rsid w:val="00064E34"/>
    <w:rsid w:val="000755EA"/>
    <w:rsid w:val="00076A33"/>
    <w:rsid w:val="00081583"/>
    <w:rsid w:val="0008296E"/>
    <w:rsid w:val="00090485"/>
    <w:rsid w:val="00090575"/>
    <w:rsid w:val="00092DB9"/>
    <w:rsid w:val="00093D94"/>
    <w:rsid w:val="000A3118"/>
    <w:rsid w:val="000A6839"/>
    <w:rsid w:val="000B11FA"/>
    <w:rsid w:val="000C08FA"/>
    <w:rsid w:val="000C16AB"/>
    <w:rsid w:val="000C3958"/>
    <w:rsid w:val="000C5BB0"/>
    <w:rsid w:val="000E037D"/>
    <w:rsid w:val="000E49D3"/>
    <w:rsid w:val="000F2CF2"/>
    <w:rsid w:val="000F2F6A"/>
    <w:rsid w:val="000F5FCB"/>
    <w:rsid w:val="000F6DCE"/>
    <w:rsid w:val="00100432"/>
    <w:rsid w:val="00107DEB"/>
    <w:rsid w:val="001117D8"/>
    <w:rsid w:val="00125A1D"/>
    <w:rsid w:val="0013178C"/>
    <w:rsid w:val="00141A4B"/>
    <w:rsid w:val="00142856"/>
    <w:rsid w:val="001433D0"/>
    <w:rsid w:val="00150F65"/>
    <w:rsid w:val="001528F0"/>
    <w:rsid w:val="00152D74"/>
    <w:rsid w:val="00155E52"/>
    <w:rsid w:val="00156280"/>
    <w:rsid w:val="001566A8"/>
    <w:rsid w:val="00157AEC"/>
    <w:rsid w:val="00157FFA"/>
    <w:rsid w:val="0016264F"/>
    <w:rsid w:val="00172A5D"/>
    <w:rsid w:val="00172E44"/>
    <w:rsid w:val="00174169"/>
    <w:rsid w:val="00174834"/>
    <w:rsid w:val="001752C3"/>
    <w:rsid w:val="00176720"/>
    <w:rsid w:val="00182214"/>
    <w:rsid w:val="00183838"/>
    <w:rsid w:val="001969D9"/>
    <w:rsid w:val="001A0F27"/>
    <w:rsid w:val="001A22B8"/>
    <w:rsid w:val="001A29C0"/>
    <w:rsid w:val="001A5148"/>
    <w:rsid w:val="001B1342"/>
    <w:rsid w:val="001B1C3F"/>
    <w:rsid w:val="001B5407"/>
    <w:rsid w:val="001B6084"/>
    <w:rsid w:val="001B6C73"/>
    <w:rsid w:val="001B75F7"/>
    <w:rsid w:val="001C03D3"/>
    <w:rsid w:val="001C6388"/>
    <w:rsid w:val="001E6CAB"/>
    <w:rsid w:val="001F0D38"/>
    <w:rsid w:val="001F0D6B"/>
    <w:rsid w:val="001F279F"/>
    <w:rsid w:val="001F290D"/>
    <w:rsid w:val="001F40CE"/>
    <w:rsid w:val="001F673E"/>
    <w:rsid w:val="001F7031"/>
    <w:rsid w:val="00202011"/>
    <w:rsid w:val="00202F1D"/>
    <w:rsid w:val="00204172"/>
    <w:rsid w:val="00210DA7"/>
    <w:rsid w:val="0021119A"/>
    <w:rsid w:val="0021130D"/>
    <w:rsid w:val="002159BD"/>
    <w:rsid w:val="00220503"/>
    <w:rsid w:val="00221120"/>
    <w:rsid w:val="00222DB3"/>
    <w:rsid w:val="00226155"/>
    <w:rsid w:val="0024053E"/>
    <w:rsid w:val="00240E2D"/>
    <w:rsid w:val="00242D62"/>
    <w:rsid w:val="0024766F"/>
    <w:rsid w:val="002512C1"/>
    <w:rsid w:val="002556CC"/>
    <w:rsid w:val="002620E0"/>
    <w:rsid w:val="00262E7C"/>
    <w:rsid w:val="0027543D"/>
    <w:rsid w:val="0028074F"/>
    <w:rsid w:val="00281C32"/>
    <w:rsid w:val="00284A4A"/>
    <w:rsid w:val="0029226E"/>
    <w:rsid w:val="0029254A"/>
    <w:rsid w:val="002A0250"/>
    <w:rsid w:val="002A2FD3"/>
    <w:rsid w:val="002A4744"/>
    <w:rsid w:val="002A4ABF"/>
    <w:rsid w:val="002B17B5"/>
    <w:rsid w:val="002B3875"/>
    <w:rsid w:val="002B6901"/>
    <w:rsid w:val="002B69B5"/>
    <w:rsid w:val="002C0D24"/>
    <w:rsid w:val="002C0E2A"/>
    <w:rsid w:val="002C1B36"/>
    <w:rsid w:val="002C25C1"/>
    <w:rsid w:val="002D039C"/>
    <w:rsid w:val="002D2C86"/>
    <w:rsid w:val="002D52EF"/>
    <w:rsid w:val="002D557F"/>
    <w:rsid w:val="002E3D53"/>
    <w:rsid w:val="002F0932"/>
    <w:rsid w:val="002F3E19"/>
    <w:rsid w:val="00301BE4"/>
    <w:rsid w:val="003038C9"/>
    <w:rsid w:val="00303C82"/>
    <w:rsid w:val="00305F56"/>
    <w:rsid w:val="00306262"/>
    <w:rsid w:val="00321FFC"/>
    <w:rsid w:val="0032459A"/>
    <w:rsid w:val="0033213B"/>
    <w:rsid w:val="0033237E"/>
    <w:rsid w:val="00333E0A"/>
    <w:rsid w:val="003352A2"/>
    <w:rsid w:val="003409C4"/>
    <w:rsid w:val="003475EE"/>
    <w:rsid w:val="003532EC"/>
    <w:rsid w:val="00353B8A"/>
    <w:rsid w:val="003547BF"/>
    <w:rsid w:val="0035656F"/>
    <w:rsid w:val="00356D0A"/>
    <w:rsid w:val="00370F0E"/>
    <w:rsid w:val="00371D1D"/>
    <w:rsid w:val="00373F7A"/>
    <w:rsid w:val="003742E3"/>
    <w:rsid w:val="00381842"/>
    <w:rsid w:val="003839A2"/>
    <w:rsid w:val="00392AB1"/>
    <w:rsid w:val="00394080"/>
    <w:rsid w:val="00394180"/>
    <w:rsid w:val="00396923"/>
    <w:rsid w:val="003A0451"/>
    <w:rsid w:val="003B12AC"/>
    <w:rsid w:val="003B2DD5"/>
    <w:rsid w:val="003B3957"/>
    <w:rsid w:val="003B57C7"/>
    <w:rsid w:val="003B7167"/>
    <w:rsid w:val="003C52D5"/>
    <w:rsid w:val="003C5F53"/>
    <w:rsid w:val="003D314C"/>
    <w:rsid w:val="003E450A"/>
    <w:rsid w:val="003E55BF"/>
    <w:rsid w:val="003F3273"/>
    <w:rsid w:val="003F5006"/>
    <w:rsid w:val="00403CD2"/>
    <w:rsid w:val="00415CCA"/>
    <w:rsid w:val="0041639E"/>
    <w:rsid w:val="00416E52"/>
    <w:rsid w:val="004215B4"/>
    <w:rsid w:val="00421966"/>
    <w:rsid w:val="004220AE"/>
    <w:rsid w:val="00427E50"/>
    <w:rsid w:val="004303EB"/>
    <w:rsid w:val="00430921"/>
    <w:rsid w:val="004322F1"/>
    <w:rsid w:val="0045065E"/>
    <w:rsid w:val="004566DA"/>
    <w:rsid w:val="004568A4"/>
    <w:rsid w:val="004620F8"/>
    <w:rsid w:val="00463DFE"/>
    <w:rsid w:val="004642B9"/>
    <w:rsid w:val="00464A7F"/>
    <w:rsid w:val="00467273"/>
    <w:rsid w:val="00474C31"/>
    <w:rsid w:val="004774A4"/>
    <w:rsid w:val="00484C3E"/>
    <w:rsid w:val="00496B0E"/>
    <w:rsid w:val="004A0FBC"/>
    <w:rsid w:val="004A3B49"/>
    <w:rsid w:val="004A4CC4"/>
    <w:rsid w:val="004B6696"/>
    <w:rsid w:val="004C4804"/>
    <w:rsid w:val="004C507D"/>
    <w:rsid w:val="004C5DBC"/>
    <w:rsid w:val="004D26BE"/>
    <w:rsid w:val="004D3B32"/>
    <w:rsid w:val="004D4456"/>
    <w:rsid w:val="004D4941"/>
    <w:rsid w:val="004D63A6"/>
    <w:rsid w:val="004E326F"/>
    <w:rsid w:val="004F0752"/>
    <w:rsid w:val="004F3B37"/>
    <w:rsid w:val="004F76AF"/>
    <w:rsid w:val="004F7973"/>
    <w:rsid w:val="0050011F"/>
    <w:rsid w:val="00502005"/>
    <w:rsid w:val="005026FF"/>
    <w:rsid w:val="00502B2C"/>
    <w:rsid w:val="00503391"/>
    <w:rsid w:val="0050470E"/>
    <w:rsid w:val="00507B6A"/>
    <w:rsid w:val="00511097"/>
    <w:rsid w:val="00514999"/>
    <w:rsid w:val="00514ED2"/>
    <w:rsid w:val="00515B70"/>
    <w:rsid w:val="0051617E"/>
    <w:rsid w:val="00532780"/>
    <w:rsid w:val="00535545"/>
    <w:rsid w:val="005365CE"/>
    <w:rsid w:val="00552FDE"/>
    <w:rsid w:val="005530CB"/>
    <w:rsid w:val="00554F19"/>
    <w:rsid w:val="00560601"/>
    <w:rsid w:val="00560B76"/>
    <w:rsid w:val="00564724"/>
    <w:rsid w:val="00564819"/>
    <w:rsid w:val="00566AA4"/>
    <w:rsid w:val="0057066C"/>
    <w:rsid w:val="00570FA2"/>
    <w:rsid w:val="00571066"/>
    <w:rsid w:val="00572250"/>
    <w:rsid w:val="00573272"/>
    <w:rsid w:val="00574D51"/>
    <w:rsid w:val="00576CBE"/>
    <w:rsid w:val="00577D89"/>
    <w:rsid w:val="005829B7"/>
    <w:rsid w:val="0058503B"/>
    <w:rsid w:val="00586165"/>
    <w:rsid w:val="005866E1"/>
    <w:rsid w:val="005A1BB9"/>
    <w:rsid w:val="005B28A6"/>
    <w:rsid w:val="005B2B4A"/>
    <w:rsid w:val="005B770C"/>
    <w:rsid w:val="005C0029"/>
    <w:rsid w:val="005D51A8"/>
    <w:rsid w:val="005E598E"/>
    <w:rsid w:val="005F141F"/>
    <w:rsid w:val="00600D3C"/>
    <w:rsid w:val="00604DC0"/>
    <w:rsid w:val="00610AA8"/>
    <w:rsid w:val="00611634"/>
    <w:rsid w:val="006147D7"/>
    <w:rsid w:val="006173C0"/>
    <w:rsid w:val="00620321"/>
    <w:rsid w:val="006216D7"/>
    <w:rsid w:val="00624CEC"/>
    <w:rsid w:val="006358A4"/>
    <w:rsid w:val="00640F83"/>
    <w:rsid w:val="006517EC"/>
    <w:rsid w:val="00652003"/>
    <w:rsid w:val="00654075"/>
    <w:rsid w:val="00662868"/>
    <w:rsid w:val="00666728"/>
    <w:rsid w:val="00673D2C"/>
    <w:rsid w:val="00674C43"/>
    <w:rsid w:val="00677ACC"/>
    <w:rsid w:val="006813ED"/>
    <w:rsid w:val="00684131"/>
    <w:rsid w:val="00687AAB"/>
    <w:rsid w:val="006936FD"/>
    <w:rsid w:val="00697F85"/>
    <w:rsid w:val="006B010D"/>
    <w:rsid w:val="006B0769"/>
    <w:rsid w:val="006B10AD"/>
    <w:rsid w:val="006D0FF4"/>
    <w:rsid w:val="006D1356"/>
    <w:rsid w:val="006D37BF"/>
    <w:rsid w:val="006E005C"/>
    <w:rsid w:val="006E4598"/>
    <w:rsid w:val="006E5F53"/>
    <w:rsid w:val="006F06F4"/>
    <w:rsid w:val="006F0905"/>
    <w:rsid w:val="006F2991"/>
    <w:rsid w:val="006F68A9"/>
    <w:rsid w:val="00700DA2"/>
    <w:rsid w:val="00701736"/>
    <w:rsid w:val="00703282"/>
    <w:rsid w:val="00710699"/>
    <w:rsid w:val="00710F41"/>
    <w:rsid w:val="007112E9"/>
    <w:rsid w:val="0071479F"/>
    <w:rsid w:val="0071725D"/>
    <w:rsid w:val="00717741"/>
    <w:rsid w:val="007212B1"/>
    <w:rsid w:val="00726118"/>
    <w:rsid w:val="00727E8F"/>
    <w:rsid w:val="007330C8"/>
    <w:rsid w:val="00734339"/>
    <w:rsid w:val="00737BC9"/>
    <w:rsid w:val="00741407"/>
    <w:rsid w:val="0074627B"/>
    <w:rsid w:val="007468C2"/>
    <w:rsid w:val="00752B8C"/>
    <w:rsid w:val="00757EA9"/>
    <w:rsid w:val="00760BC1"/>
    <w:rsid w:val="00762A27"/>
    <w:rsid w:val="0076308B"/>
    <w:rsid w:val="00763F82"/>
    <w:rsid w:val="00767D24"/>
    <w:rsid w:val="00771991"/>
    <w:rsid w:val="00774EE1"/>
    <w:rsid w:val="00776A22"/>
    <w:rsid w:val="00776C66"/>
    <w:rsid w:val="00787B30"/>
    <w:rsid w:val="0079314D"/>
    <w:rsid w:val="00794E1B"/>
    <w:rsid w:val="007A078E"/>
    <w:rsid w:val="007A1800"/>
    <w:rsid w:val="007A30DB"/>
    <w:rsid w:val="007B0E2C"/>
    <w:rsid w:val="007B2757"/>
    <w:rsid w:val="007B58D7"/>
    <w:rsid w:val="007C28BE"/>
    <w:rsid w:val="007C328F"/>
    <w:rsid w:val="007D0F1B"/>
    <w:rsid w:val="007D4C52"/>
    <w:rsid w:val="007E2F31"/>
    <w:rsid w:val="007E3213"/>
    <w:rsid w:val="007F3573"/>
    <w:rsid w:val="007F4AE1"/>
    <w:rsid w:val="007F521C"/>
    <w:rsid w:val="007F72D8"/>
    <w:rsid w:val="007F7633"/>
    <w:rsid w:val="0080064C"/>
    <w:rsid w:val="0080256F"/>
    <w:rsid w:val="00805843"/>
    <w:rsid w:val="008065C5"/>
    <w:rsid w:val="008110AB"/>
    <w:rsid w:val="00826AEC"/>
    <w:rsid w:val="00831028"/>
    <w:rsid w:val="00831F89"/>
    <w:rsid w:val="00832D87"/>
    <w:rsid w:val="00833496"/>
    <w:rsid w:val="00840613"/>
    <w:rsid w:val="008430C0"/>
    <w:rsid w:val="00846A72"/>
    <w:rsid w:val="0085291F"/>
    <w:rsid w:val="0085545F"/>
    <w:rsid w:val="0086612D"/>
    <w:rsid w:val="00872EC5"/>
    <w:rsid w:val="00880936"/>
    <w:rsid w:val="00885596"/>
    <w:rsid w:val="008858EA"/>
    <w:rsid w:val="008A011C"/>
    <w:rsid w:val="008A09B8"/>
    <w:rsid w:val="008B3592"/>
    <w:rsid w:val="008B51AC"/>
    <w:rsid w:val="008C7673"/>
    <w:rsid w:val="008D204B"/>
    <w:rsid w:val="008D20BC"/>
    <w:rsid w:val="008D20C3"/>
    <w:rsid w:val="008D36D8"/>
    <w:rsid w:val="008D44AE"/>
    <w:rsid w:val="008E61F3"/>
    <w:rsid w:val="008F09D0"/>
    <w:rsid w:val="008F45C3"/>
    <w:rsid w:val="008F67C9"/>
    <w:rsid w:val="008F6BD8"/>
    <w:rsid w:val="0090048F"/>
    <w:rsid w:val="00901C72"/>
    <w:rsid w:val="00920F2B"/>
    <w:rsid w:val="00924C7B"/>
    <w:rsid w:val="0092538D"/>
    <w:rsid w:val="009254C3"/>
    <w:rsid w:val="00930DD5"/>
    <w:rsid w:val="00932AAB"/>
    <w:rsid w:val="00933119"/>
    <w:rsid w:val="009343FA"/>
    <w:rsid w:val="00936BFC"/>
    <w:rsid w:val="0094242C"/>
    <w:rsid w:val="009438D8"/>
    <w:rsid w:val="009565EC"/>
    <w:rsid w:val="009634A4"/>
    <w:rsid w:val="00970659"/>
    <w:rsid w:val="0097365A"/>
    <w:rsid w:val="0097455D"/>
    <w:rsid w:val="009773B6"/>
    <w:rsid w:val="00986F41"/>
    <w:rsid w:val="0099361D"/>
    <w:rsid w:val="00993B23"/>
    <w:rsid w:val="009943CA"/>
    <w:rsid w:val="009951E1"/>
    <w:rsid w:val="009B61AA"/>
    <w:rsid w:val="009C0ED9"/>
    <w:rsid w:val="009C67BB"/>
    <w:rsid w:val="009D07C2"/>
    <w:rsid w:val="009D1405"/>
    <w:rsid w:val="009E354C"/>
    <w:rsid w:val="009E4B5C"/>
    <w:rsid w:val="009E759B"/>
    <w:rsid w:val="009F28D9"/>
    <w:rsid w:val="009F3F04"/>
    <w:rsid w:val="009F40DC"/>
    <w:rsid w:val="009F410D"/>
    <w:rsid w:val="009F56CF"/>
    <w:rsid w:val="00A039DF"/>
    <w:rsid w:val="00A07913"/>
    <w:rsid w:val="00A1267B"/>
    <w:rsid w:val="00A1283B"/>
    <w:rsid w:val="00A23DB1"/>
    <w:rsid w:val="00A25F59"/>
    <w:rsid w:val="00A26B73"/>
    <w:rsid w:val="00A2750B"/>
    <w:rsid w:val="00A30EA8"/>
    <w:rsid w:val="00A37C7D"/>
    <w:rsid w:val="00A41484"/>
    <w:rsid w:val="00A4734D"/>
    <w:rsid w:val="00A4741E"/>
    <w:rsid w:val="00A52428"/>
    <w:rsid w:val="00A5298D"/>
    <w:rsid w:val="00A53CC5"/>
    <w:rsid w:val="00A54165"/>
    <w:rsid w:val="00A554C1"/>
    <w:rsid w:val="00A5780E"/>
    <w:rsid w:val="00A63673"/>
    <w:rsid w:val="00A76490"/>
    <w:rsid w:val="00A81D7E"/>
    <w:rsid w:val="00A909AA"/>
    <w:rsid w:val="00A974EF"/>
    <w:rsid w:val="00AA545D"/>
    <w:rsid w:val="00AB27EE"/>
    <w:rsid w:val="00AC1FFB"/>
    <w:rsid w:val="00AC5694"/>
    <w:rsid w:val="00AC74BD"/>
    <w:rsid w:val="00AE27A2"/>
    <w:rsid w:val="00AE2F3E"/>
    <w:rsid w:val="00AE50F3"/>
    <w:rsid w:val="00AE67EA"/>
    <w:rsid w:val="00AF0529"/>
    <w:rsid w:val="00AF0B54"/>
    <w:rsid w:val="00AF210F"/>
    <w:rsid w:val="00B0103E"/>
    <w:rsid w:val="00B04EB7"/>
    <w:rsid w:val="00B137EF"/>
    <w:rsid w:val="00B21536"/>
    <w:rsid w:val="00B21BD6"/>
    <w:rsid w:val="00B22D83"/>
    <w:rsid w:val="00B262EF"/>
    <w:rsid w:val="00B26491"/>
    <w:rsid w:val="00B37C7C"/>
    <w:rsid w:val="00B421B0"/>
    <w:rsid w:val="00B455B7"/>
    <w:rsid w:val="00B469FB"/>
    <w:rsid w:val="00B4773D"/>
    <w:rsid w:val="00B50042"/>
    <w:rsid w:val="00B511CA"/>
    <w:rsid w:val="00B51561"/>
    <w:rsid w:val="00B56DB2"/>
    <w:rsid w:val="00B65BED"/>
    <w:rsid w:val="00B72F06"/>
    <w:rsid w:val="00B73A3E"/>
    <w:rsid w:val="00B762D8"/>
    <w:rsid w:val="00B873D2"/>
    <w:rsid w:val="00BA0919"/>
    <w:rsid w:val="00BA18B2"/>
    <w:rsid w:val="00BA44DF"/>
    <w:rsid w:val="00BB091C"/>
    <w:rsid w:val="00BB1B1C"/>
    <w:rsid w:val="00BB1F25"/>
    <w:rsid w:val="00BB4C6F"/>
    <w:rsid w:val="00BB5715"/>
    <w:rsid w:val="00BB6138"/>
    <w:rsid w:val="00BC2112"/>
    <w:rsid w:val="00BC2126"/>
    <w:rsid w:val="00BD135A"/>
    <w:rsid w:val="00BD2A92"/>
    <w:rsid w:val="00BD36BD"/>
    <w:rsid w:val="00BD414D"/>
    <w:rsid w:val="00BD4C20"/>
    <w:rsid w:val="00BE1AE9"/>
    <w:rsid w:val="00BE47E4"/>
    <w:rsid w:val="00BF3D26"/>
    <w:rsid w:val="00BF3DD1"/>
    <w:rsid w:val="00BF51E6"/>
    <w:rsid w:val="00C04490"/>
    <w:rsid w:val="00C23E5B"/>
    <w:rsid w:val="00C2468C"/>
    <w:rsid w:val="00C27DB0"/>
    <w:rsid w:val="00C30954"/>
    <w:rsid w:val="00C3097C"/>
    <w:rsid w:val="00C374BE"/>
    <w:rsid w:val="00C37F60"/>
    <w:rsid w:val="00C434C5"/>
    <w:rsid w:val="00C516F7"/>
    <w:rsid w:val="00C5205C"/>
    <w:rsid w:val="00C52B3E"/>
    <w:rsid w:val="00C551E2"/>
    <w:rsid w:val="00C5591B"/>
    <w:rsid w:val="00C55B00"/>
    <w:rsid w:val="00C568E6"/>
    <w:rsid w:val="00C57708"/>
    <w:rsid w:val="00C60F7B"/>
    <w:rsid w:val="00C61B6C"/>
    <w:rsid w:val="00C63145"/>
    <w:rsid w:val="00C63800"/>
    <w:rsid w:val="00C63B7F"/>
    <w:rsid w:val="00C65D14"/>
    <w:rsid w:val="00C73758"/>
    <w:rsid w:val="00C73D20"/>
    <w:rsid w:val="00C76990"/>
    <w:rsid w:val="00C77F09"/>
    <w:rsid w:val="00C80E65"/>
    <w:rsid w:val="00C84BCC"/>
    <w:rsid w:val="00C96D3D"/>
    <w:rsid w:val="00CA5FE7"/>
    <w:rsid w:val="00CA7618"/>
    <w:rsid w:val="00CB64A7"/>
    <w:rsid w:val="00CC1E19"/>
    <w:rsid w:val="00CD58DE"/>
    <w:rsid w:val="00CF0200"/>
    <w:rsid w:val="00CF1964"/>
    <w:rsid w:val="00CF4FCD"/>
    <w:rsid w:val="00CF7456"/>
    <w:rsid w:val="00D00B04"/>
    <w:rsid w:val="00D14324"/>
    <w:rsid w:val="00D211C6"/>
    <w:rsid w:val="00D246A0"/>
    <w:rsid w:val="00D3375E"/>
    <w:rsid w:val="00D35562"/>
    <w:rsid w:val="00D42385"/>
    <w:rsid w:val="00D45FEC"/>
    <w:rsid w:val="00D46BF7"/>
    <w:rsid w:val="00D518D8"/>
    <w:rsid w:val="00D55245"/>
    <w:rsid w:val="00D55567"/>
    <w:rsid w:val="00D60B78"/>
    <w:rsid w:val="00D6519B"/>
    <w:rsid w:val="00D737FB"/>
    <w:rsid w:val="00D742CC"/>
    <w:rsid w:val="00D77E66"/>
    <w:rsid w:val="00D85437"/>
    <w:rsid w:val="00D85EB7"/>
    <w:rsid w:val="00D86C40"/>
    <w:rsid w:val="00D870FD"/>
    <w:rsid w:val="00D910CB"/>
    <w:rsid w:val="00D93B23"/>
    <w:rsid w:val="00D97442"/>
    <w:rsid w:val="00DA02DB"/>
    <w:rsid w:val="00DB1DD4"/>
    <w:rsid w:val="00DB2244"/>
    <w:rsid w:val="00DB3CFE"/>
    <w:rsid w:val="00DB5A09"/>
    <w:rsid w:val="00DB63CB"/>
    <w:rsid w:val="00DC3ABE"/>
    <w:rsid w:val="00DC58D2"/>
    <w:rsid w:val="00DC5C76"/>
    <w:rsid w:val="00DC7D6F"/>
    <w:rsid w:val="00DD2558"/>
    <w:rsid w:val="00DD46E7"/>
    <w:rsid w:val="00DD48FC"/>
    <w:rsid w:val="00DD782D"/>
    <w:rsid w:val="00DE21CD"/>
    <w:rsid w:val="00DE4A56"/>
    <w:rsid w:val="00DF0B9C"/>
    <w:rsid w:val="00DF3026"/>
    <w:rsid w:val="00DF56D4"/>
    <w:rsid w:val="00E00509"/>
    <w:rsid w:val="00E010D4"/>
    <w:rsid w:val="00E10E3E"/>
    <w:rsid w:val="00E13AA2"/>
    <w:rsid w:val="00E141F3"/>
    <w:rsid w:val="00E15ACD"/>
    <w:rsid w:val="00E15F89"/>
    <w:rsid w:val="00E170E6"/>
    <w:rsid w:val="00E21673"/>
    <w:rsid w:val="00E2762A"/>
    <w:rsid w:val="00E31BE9"/>
    <w:rsid w:val="00E335CB"/>
    <w:rsid w:val="00E36B39"/>
    <w:rsid w:val="00E40953"/>
    <w:rsid w:val="00E43AE8"/>
    <w:rsid w:val="00E469F7"/>
    <w:rsid w:val="00E477D7"/>
    <w:rsid w:val="00E538D0"/>
    <w:rsid w:val="00E556A9"/>
    <w:rsid w:val="00E6596E"/>
    <w:rsid w:val="00E6598A"/>
    <w:rsid w:val="00E66F52"/>
    <w:rsid w:val="00E72FAC"/>
    <w:rsid w:val="00E96115"/>
    <w:rsid w:val="00E969B4"/>
    <w:rsid w:val="00EA019E"/>
    <w:rsid w:val="00EA0EE6"/>
    <w:rsid w:val="00EA2D7D"/>
    <w:rsid w:val="00EA7287"/>
    <w:rsid w:val="00EB0D95"/>
    <w:rsid w:val="00EB1D58"/>
    <w:rsid w:val="00EB42DF"/>
    <w:rsid w:val="00EB5A1D"/>
    <w:rsid w:val="00EB5BB0"/>
    <w:rsid w:val="00EB61BC"/>
    <w:rsid w:val="00EB6392"/>
    <w:rsid w:val="00EB6AE7"/>
    <w:rsid w:val="00EB74FF"/>
    <w:rsid w:val="00EC0915"/>
    <w:rsid w:val="00EC1B8B"/>
    <w:rsid w:val="00EC3250"/>
    <w:rsid w:val="00EC4CFD"/>
    <w:rsid w:val="00ED6634"/>
    <w:rsid w:val="00EE2BCD"/>
    <w:rsid w:val="00EE617C"/>
    <w:rsid w:val="00EE644C"/>
    <w:rsid w:val="00EF0171"/>
    <w:rsid w:val="00EF1C57"/>
    <w:rsid w:val="00EF2AB2"/>
    <w:rsid w:val="00EF2AD7"/>
    <w:rsid w:val="00EF2B67"/>
    <w:rsid w:val="00EF2C49"/>
    <w:rsid w:val="00F01C94"/>
    <w:rsid w:val="00F05DB1"/>
    <w:rsid w:val="00F06AA7"/>
    <w:rsid w:val="00F07C4C"/>
    <w:rsid w:val="00F102C4"/>
    <w:rsid w:val="00F12096"/>
    <w:rsid w:val="00F1232E"/>
    <w:rsid w:val="00F15596"/>
    <w:rsid w:val="00F161F6"/>
    <w:rsid w:val="00F20F24"/>
    <w:rsid w:val="00F24B6B"/>
    <w:rsid w:val="00F37810"/>
    <w:rsid w:val="00F406B0"/>
    <w:rsid w:val="00F41AF5"/>
    <w:rsid w:val="00F4396C"/>
    <w:rsid w:val="00F4597A"/>
    <w:rsid w:val="00F53DE9"/>
    <w:rsid w:val="00F54A32"/>
    <w:rsid w:val="00F55722"/>
    <w:rsid w:val="00F66C8D"/>
    <w:rsid w:val="00F75096"/>
    <w:rsid w:val="00F75614"/>
    <w:rsid w:val="00F773D3"/>
    <w:rsid w:val="00F810CE"/>
    <w:rsid w:val="00F83E40"/>
    <w:rsid w:val="00F85940"/>
    <w:rsid w:val="00F86785"/>
    <w:rsid w:val="00F974F9"/>
    <w:rsid w:val="00FA182A"/>
    <w:rsid w:val="00FA1E3A"/>
    <w:rsid w:val="00FB0565"/>
    <w:rsid w:val="00FB0765"/>
    <w:rsid w:val="00FB1928"/>
    <w:rsid w:val="00FB4312"/>
    <w:rsid w:val="00FB5A1A"/>
    <w:rsid w:val="00FB6F8E"/>
    <w:rsid w:val="00FC0055"/>
    <w:rsid w:val="00FC2FF7"/>
    <w:rsid w:val="00FC308A"/>
    <w:rsid w:val="00FC53A5"/>
    <w:rsid w:val="00FC7CCC"/>
    <w:rsid w:val="00FD018C"/>
    <w:rsid w:val="00FD20B2"/>
    <w:rsid w:val="00FD2D4A"/>
    <w:rsid w:val="00FD3301"/>
    <w:rsid w:val="00FD4102"/>
    <w:rsid w:val="00FE7CBF"/>
    <w:rsid w:val="00FF45EC"/>
    <w:rsid w:val="00FF5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01">
      <o:colormru v:ext="edit" colors="#06c,#099"/>
    </o:shapedefaults>
    <o:shapelayout v:ext="edit">
      <o:idmap v:ext="edit" data="1"/>
    </o:shapelayout>
  </w:shapeDefaults>
  <w:decimalSymbol w:val=","/>
  <w:listSeparator w:val=";"/>
  <w15:docId w15:val="{BD82D53F-10F5-4A51-89A8-23A8408A77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326F"/>
    <w:rPr>
      <w:sz w:val="24"/>
      <w:szCs w:val="24"/>
    </w:rPr>
  </w:style>
  <w:style w:type="paragraph" w:styleId="2">
    <w:name w:val="heading 2"/>
    <w:basedOn w:val="a"/>
    <w:next w:val="a"/>
    <w:qFormat/>
    <w:rsid w:val="004E326F"/>
    <w:pPr>
      <w:keepNext/>
      <w:jc w:val="center"/>
      <w:outlineLvl w:val="1"/>
    </w:pPr>
    <w:rPr>
      <w:rFonts w:ascii="Courier New" w:hAnsi="Courier New"/>
      <w:b/>
      <w:bCs/>
      <w:sz w:val="32"/>
    </w:rPr>
  </w:style>
  <w:style w:type="paragraph" w:styleId="3">
    <w:name w:val="heading 3"/>
    <w:basedOn w:val="a"/>
    <w:next w:val="a"/>
    <w:qFormat/>
    <w:rsid w:val="004E326F"/>
    <w:pPr>
      <w:keepNext/>
      <w:jc w:val="center"/>
      <w:outlineLvl w:val="2"/>
    </w:pPr>
    <w:rPr>
      <w:b/>
      <w:bCs/>
    </w:rPr>
  </w:style>
  <w:style w:type="paragraph" w:styleId="5">
    <w:name w:val="heading 5"/>
    <w:basedOn w:val="a"/>
    <w:next w:val="a"/>
    <w:qFormat/>
    <w:rsid w:val="004E326F"/>
    <w:pPr>
      <w:keepNext/>
      <w:tabs>
        <w:tab w:val="left" w:pos="7440"/>
      </w:tabs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КНИГА"/>
    <w:basedOn w:val="a"/>
    <w:rsid w:val="004E326F"/>
    <w:pPr>
      <w:autoSpaceDE w:val="0"/>
      <w:autoSpaceDN w:val="0"/>
      <w:adjustRightInd w:val="0"/>
    </w:pPr>
    <w:rPr>
      <w:rFonts w:ascii="Courier New" w:hAnsi="Courier New" w:cs="Courier New"/>
      <w:color w:val="FFFFFF"/>
      <w:sz w:val="26"/>
      <w:szCs w:val="20"/>
    </w:rPr>
  </w:style>
  <w:style w:type="paragraph" w:customStyle="1" w:styleId="a4">
    <w:name w:val="книга"/>
    <w:basedOn w:val="a"/>
    <w:rsid w:val="004E326F"/>
    <w:pPr>
      <w:ind w:firstLine="720"/>
    </w:pPr>
    <w:rPr>
      <w:rFonts w:ascii="Courier New" w:hAnsi="Courier New"/>
      <w:sz w:val="26"/>
      <w:szCs w:val="20"/>
      <w:lang w:val="en-US"/>
    </w:rPr>
  </w:style>
  <w:style w:type="paragraph" w:styleId="a5">
    <w:name w:val="header"/>
    <w:basedOn w:val="a"/>
    <w:rsid w:val="004E326F"/>
    <w:pPr>
      <w:tabs>
        <w:tab w:val="center" w:pos="4677"/>
        <w:tab w:val="right" w:pos="9355"/>
      </w:tabs>
    </w:pPr>
    <w:rPr>
      <w:rFonts w:ascii="Courier New" w:hAnsi="Courier New"/>
    </w:rPr>
  </w:style>
  <w:style w:type="paragraph" w:styleId="a6">
    <w:name w:val="Body Text Indent"/>
    <w:basedOn w:val="a"/>
    <w:rsid w:val="004E326F"/>
    <w:pPr>
      <w:spacing w:line="360" w:lineRule="auto"/>
      <w:ind w:firstLine="720"/>
    </w:pPr>
  </w:style>
  <w:style w:type="paragraph" w:styleId="a7">
    <w:name w:val="footer"/>
    <w:basedOn w:val="a"/>
    <w:link w:val="a8"/>
    <w:uiPriority w:val="99"/>
    <w:rsid w:val="004E326F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FB0765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D45F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ody Text"/>
    <w:basedOn w:val="a"/>
    <w:rsid w:val="00A07913"/>
    <w:pPr>
      <w:spacing w:after="120"/>
    </w:pPr>
  </w:style>
  <w:style w:type="paragraph" w:styleId="30">
    <w:name w:val="Body Text 3"/>
    <w:basedOn w:val="a"/>
    <w:rsid w:val="00A07913"/>
    <w:pPr>
      <w:spacing w:after="120"/>
    </w:pPr>
    <w:rPr>
      <w:sz w:val="16"/>
      <w:szCs w:val="16"/>
    </w:rPr>
  </w:style>
  <w:style w:type="paragraph" w:styleId="20">
    <w:name w:val="Body Text Indent 2"/>
    <w:basedOn w:val="a"/>
    <w:rsid w:val="00A07913"/>
    <w:pPr>
      <w:spacing w:after="120" w:line="480" w:lineRule="auto"/>
      <w:ind w:left="283"/>
    </w:pPr>
  </w:style>
  <w:style w:type="paragraph" w:customStyle="1" w:styleId="11">
    <w:name w:val="1 Основной текст Знак Знак"/>
    <w:basedOn w:val="ab"/>
    <w:link w:val="12"/>
    <w:rsid w:val="00D211C6"/>
    <w:pPr>
      <w:widowControl w:val="0"/>
      <w:autoSpaceDE w:val="0"/>
      <w:autoSpaceDN w:val="0"/>
      <w:spacing w:after="0" w:line="360" w:lineRule="auto"/>
      <w:ind w:firstLine="720"/>
      <w:jc w:val="both"/>
    </w:pPr>
    <w:rPr>
      <w:rFonts w:ascii="GOST type A" w:hAnsi="GOST type A"/>
      <w:i/>
      <w:iCs/>
      <w:sz w:val="28"/>
    </w:rPr>
  </w:style>
  <w:style w:type="character" w:customStyle="1" w:styleId="12">
    <w:name w:val="1 Основной текст Знак Знак Знак"/>
    <w:basedOn w:val="a0"/>
    <w:link w:val="11"/>
    <w:rsid w:val="00D211C6"/>
    <w:rPr>
      <w:rFonts w:ascii="GOST type A" w:hAnsi="GOST type A"/>
      <w:i/>
      <w:iCs/>
      <w:sz w:val="28"/>
      <w:szCs w:val="24"/>
      <w:lang w:val="ru-RU" w:eastAsia="ru-RU" w:bidi="ar-SA"/>
    </w:rPr>
  </w:style>
  <w:style w:type="paragraph" w:styleId="21">
    <w:name w:val="Body Text 2"/>
    <w:basedOn w:val="a"/>
    <w:rsid w:val="00B22D83"/>
    <w:pPr>
      <w:spacing w:after="120" w:line="480" w:lineRule="auto"/>
    </w:pPr>
  </w:style>
  <w:style w:type="character" w:styleId="ac">
    <w:name w:val="Strong"/>
    <w:basedOn w:val="a0"/>
    <w:qFormat/>
    <w:rsid w:val="00B262EF"/>
    <w:rPr>
      <w:b/>
      <w:bCs/>
    </w:rPr>
  </w:style>
  <w:style w:type="paragraph" w:customStyle="1" w:styleId="ad">
    <w:name w:val="Знак"/>
    <w:basedOn w:val="a"/>
    <w:rsid w:val="00CA761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e">
    <w:name w:val="footnote reference"/>
    <w:basedOn w:val="a0"/>
    <w:semiHidden/>
    <w:rsid w:val="00B21BD6"/>
    <w:rPr>
      <w:vertAlign w:val="superscript"/>
    </w:rPr>
  </w:style>
  <w:style w:type="paragraph" w:styleId="af">
    <w:name w:val="footnote text"/>
    <w:basedOn w:val="a"/>
    <w:semiHidden/>
    <w:rsid w:val="00B21BD6"/>
    <w:rPr>
      <w:sz w:val="20"/>
      <w:szCs w:val="20"/>
    </w:rPr>
  </w:style>
  <w:style w:type="character" w:styleId="af0">
    <w:name w:val="annotation reference"/>
    <w:basedOn w:val="a0"/>
    <w:semiHidden/>
    <w:rsid w:val="00B21BD6"/>
    <w:rPr>
      <w:sz w:val="16"/>
      <w:szCs w:val="16"/>
    </w:rPr>
  </w:style>
  <w:style w:type="paragraph" w:styleId="af1">
    <w:name w:val="annotation text"/>
    <w:basedOn w:val="a"/>
    <w:semiHidden/>
    <w:rsid w:val="00B21BD6"/>
    <w:rPr>
      <w:sz w:val="20"/>
      <w:szCs w:val="20"/>
    </w:rPr>
  </w:style>
  <w:style w:type="paragraph" w:styleId="af2">
    <w:name w:val="annotation subject"/>
    <w:basedOn w:val="af1"/>
    <w:next w:val="af1"/>
    <w:semiHidden/>
    <w:rsid w:val="00B21BD6"/>
    <w:rPr>
      <w:b/>
      <w:bCs/>
    </w:rPr>
  </w:style>
  <w:style w:type="paragraph" w:styleId="af3">
    <w:name w:val="Normal (Web)"/>
    <w:basedOn w:val="a"/>
    <w:rsid w:val="00F102C4"/>
    <w:pPr>
      <w:spacing w:before="100" w:beforeAutospacing="1" w:after="100" w:afterAutospacing="1"/>
    </w:pPr>
  </w:style>
  <w:style w:type="paragraph" w:styleId="af4">
    <w:name w:val="List Paragraph"/>
    <w:basedOn w:val="a"/>
    <w:uiPriority w:val="34"/>
    <w:qFormat/>
    <w:rsid w:val="00C434C5"/>
    <w:pPr>
      <w:ind w:left="720"/>
      <w:contextualSpacing/>
    </w:pPr>
  </w:style>
  <w:style w:type="paragraph" w:customStyle="1" w:styleId="1">
    <w:name w:val="Макрированный 1"/>
    <w:basedOn w:val="a"/>
    <w:rsid w:val="006E4598"/>
    <w:pPr>
      <w:numPr>
        <w:numId w:val="32"/>
      </w:numPr>
      <w:tabs>
        <w:tab w:val="left" w:pos="1134"/>
      </w:tabs>
      <w:jc w:val="both"/>
    </w:pPr>
    <w:rPr>
      <w:rFonts w:ascii="Arial" w:hAnsi="Arial" w:cs="Arial"/>
      <w:color w:val="000000"/>
      <w:szCs w:val="20"/>
    </w:rPr>
  </w:style>
  <w:style w:type="paragraph" w:customStyle="1" w:styleId="10">
    <w:name w:val="Маркированный 1"/>
    <w:basedOn w:val="a"/>
    <w:rsid w:val="006E4598"/>
    <w:pPr>
      <w:numPr>
        <w:ilvl w:val="1"/>
        <w:numId w:val="32"/>
      </w:numPr>
      <w:tabs>
        <w:tab w:val="clear" w:pos="1412"/>
        <w:tab w:val="num" w:pos="1080"/>
      </w:tabs>
      <w:ind w:left="1080"/>
      <w:jc w:val="both"/>
    </w:pPr>
    <w:rPr>
      <w:rFonts w:ascii="Arial" w:hAnsi="Arial" w:cs="Arial"/>
      <w:color w:val="000000"/>
      <w:szCs w:val="20"/>
    </w:rPr>
  </w:style>
  <w:style w:type="character" w:customStyle="1" w:styleId="a8">
    <w:name w:val="Нижний колонтитул Знак"/>
    <w:basedOn w:val="a0"/>
    <w:link w:val="a7"/>
    <w:uiPriority w:val="99"/>
    <w:rsid w:val="00CF745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7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1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2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2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9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3D320C-6E0F-4F0F-B158-E0D83CAD23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241</TotalTime>
  <Pages>9</Pages>
  <Words>3706</Words>
  <Characters>21130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14 октября 2003 года</vt:lpstr>
    </vt:vector>
  </TitlesOfParts>
  <Company>2</Company>
  <LinksUpToDate>false</LinksUpToDate>
  <CharactersWithSpaces>24787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14 октября 2003 года</dc:title>
  <dc:creator>Садовский Игорь Иосифович</dc:creator>
  <cp:lastModifiedBy>Прокудина-Старунская Ульяна Валерьевна</cp:lastModifiedBy>
  <cp:revision>20</cp:revision>
  <cp:lastPrinted>2015-05-21T10:49:00Z</cp:lastPrinted>
  <dcterms:created xsi:type="dcterms:W3CDTF">2015-03-19T12:19:00Z</dcterms:created>
  <dcterms:modified xsi:type="dcterms:W3CDTF">2015-05-22T06:57:00Z</dcterms:modified>
</cp:coreProperties>
</file>